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695" w:rsidRPr="00A94EE0" w:rsidRDefault="00404695" w:rsidP="00404695">
      <w:pPr>
        <w:widowControl w:val="0"/>
        <w:autoSpaceDE w:val="0"/>
        <w:autoSpaceDN w:val="0"/>
        <w:adjustRightInd w:val="0"/>
        <w:rPr>
          <w:rFonts w:ascii="Arial" w:hAnsi="Arial" w:cs="Arial"/>
          <w:lang w:val="de-DE"/>
        </w:rPr>
      </w:pPr>
      <w:r w:rsidRPr="00A94EE0">
        <w:rPr>
          <w:rFonts w:ascii="Arial" w:hAnsi="Arial" w:cs="Arial"/>
          <w:lang w:val="de-DE"/>
        </w:rPr>
        <w:t>Bundeskanzler Christian Kern, ÖSTERREICH</w:t>
      </w:r>
    </w:p>
    <w:p w:rsidR="00404695" w:rsidRPr="00A94EE0" w:rsidRDefault="00404695" w:rsidP="00404695">
      <w:pPr>
        <w:widowControl w:val="0"/>
        <w:autoSpaceDE w:val="0"/>
        <w:autoSpaceDN w:val="0"/>
        <w:adjustRightInd w:val="0"/>
        <w:rPr>
          <w:rFonts w:ascii="Arial" w:hAnsi="Arial" w:cs="Arial"/>
          <w:lang w:val="de-DE"/>
        </w:rPr>
      </w:pPr>
      <w:r w:rsidRPr="00A94EE0">
        <w:rPr>
          <w:rFonts w:ascii="Arial" w:hAnsi="Arial" w:cs="Arial"/>
          <w:lang w:val="de-DE"/>
        </w:rPr>
        <w:t>Pr</w:t>
      </w:r>
      <w:r w:rsidR="009C5BC7" w:rsidRPr="00A94EE0">
        <w:rPr>
          <w:rFonts w:ascii="Arial" w:hAnsi="Arial" w:cs="Arial"/>
          <w:lang w:val="de-DE"/>
        </w:rPr>
        <w:t>e</w:t>
      </w:r>
      <w:r w:rsidRPr="00A94EE0">
        <w:rPr>
          <w:rFonts w:ascii="Arial" w:hAnsi="Arial" w:cs="Arial"/>
          <w:lang w:val="de-DE"/>
        </w:rPr>
        <w:t>mierminister Charles Michel, BELGIEN</w:t>
      </w:r>
    </w:p>
    <w:p w:rsidR="00404695" w:rsidRPr="00A94EE0" w:rsidRDefault="00404695" w:rsidP="00404695">
      <w:pPr>
        <w:widowControl w:val="0"/>
        <w:autoSpaceDE w:val="0"/>
        <w:autoSpaceDN w:val="0"/>
        <w:adjustRightInd w:val="0"/>
        <w:rPr>
          <w:rFonts w:ascii="Arial" w:hAnsi="Arial" w:cs="Arial"/>
          <w:lang w:val="de-DE"/>
        </w:rPr>
      </w:pPr>
      <w:r w:rsidRPr="00A94EE0">
        <w:rPr>
          <w:rFonts w:ascii="Arial" w:hAnsi="Arial" w:cs="Arial"/>
          <w:lang w:val="de-DE"/>
        </w:rPr>
        <w:t>Präsident</w:t>
      </w:r>
      <w:r w:rsidR="00BD79E2" w:rsidRPr="00A94EE0">
        <w:rPr>
          <w:rFonts w:ascii="Arial" w:hAnsi="Arial" w:cs="Arial"/>
          <w:lang w:val="de-DE"/>
        </w:rPr>
        <w:t xml:space="preserve"> Emmanuel Macron</w:t>
      </w:r>
      <w:r w:rsidRPr="00A94EE0">
        <w:rPr>
          <w:rFonts w:ascii="Arial" w:hAnsi="Arial" w:cs="Arial"/>
          <w:lang w:val="de-DE"/>
        </w:rPr>
        <w:t>, FRANKREICH</w:t>
      </w:r>
    </w:p>
    <w:p w:rsidR="00404695" w:rsidRPr="00A94EE0" w:rsidRDefault="0030505B" w:rsidP="00404695">
      <w:pPr>
        <w:widowControl w:val="0"/>
        <w:autoSpaceDE w:val="0"/>
        <w:autoSpaceDN w:val="0"/>
        <w:adjustRightInd w:val="0"/>
        <w:rPr>
          <w:rFonts w:ascii="Arial" w:hAnsi="Arial" w:cs="Arial"/>
          <w:lang w:val="de-DE"/>
        </w:rPr>
      </w:pPr>
      <w:r w:rsidRPr="00A94EE0">
        <w:rPr>
          <w:rFonts w:ascii="Arial" w:hAnsi="Arial" w:cs="Arial"/>
          <w:lang w:val="de-DE"/>
        </w:rPr>
        <w:t>Bundesk</w:t>
      </w:r>
      <w:r w:rsidR="00404695" w:rsidRPr="00A94EE0">
        <w:rPr>
          <w:rFonts w:ascii="Arial" w:hAnsi="Arial" w:cs="Arial"/>
          <w:lang w:val="de-DE"/>
        </w:rPr>
        <w:t>anzlerin Angela Merkel, DEUTSCHLAND</w:t>
      </w:r>
    </w:p>
    <w:p w:rsidR="00404695" w:rsidRPr="00A94EE0" w:rsidRDefault="00404695" w:rsidP="00404695">
      <w:pPr>
        <w:widowControl w:val="0"/>
        <w:autoSpaceDE w:val="0"/>
        <w:autoSpaceDN w:val="0"/>
        <w:adjustRightInd w:val="0"/>
        <w:rPr>
          <w:rFonts w:ascii="Arial" w:hAnsi="Arial" w:cs="Arial"/>
          <w:lang w:val="de-DE"/>
        </w:rPr>
      </w:pPr>
      <w:r w:rsidRPr="00A94EE0">
        <w:rPr>
          <w:rFonts w:ascii="Arial" w:hAnsi="Arial" w:cs="Arial"/>
          <w:lang w:val="de-DE"/>
        </w:rPr>
        <w:t>Premierminister Alexis Tsipras, GRIECHENALND</w:t>
      </w:r>
    </w:p>
    <w:p w:rsidR="00404695" w:rsidRPr="00A94EE0" w:rsidRDefault="00404695" w:rsidP="00404695">
      <w:pPr>
        <w:widowControl w:val="0"/>
        <w:autoSpaceDE w:val="0"/>
        <w:autoSpaceDN w:val="0"/>
        <w:adjustRightInd w:val="0"/>
        <w:rPr>
          <w:rFonts w:ascii="Arial" w:hAnsi="Arial" w:cs="Arial"/>
          <w:lang w:val="de-DE"/>
        </w:rPr>
      </w:pPr>
      <w:r w:rsidRPr="00A94EE0">
        <w:rPr>
          <w:rFonts w:ascii="Arial" w:hAnsi="Arial" w:cs="Arial"/>
          <w:lang w:val="de-DE"/>
        </w:rPr>
        <w:t>Premierminister Paolo Gentiloni, I</w:t>
      </w:r>
      <w:bookmarkStart w:id="0" w:name="_GoBack"/>
      <w:bookmarkEnd w:id="0"/>
      <w:r w:rsidRPr="00A94EE0">
        <w:rPr>
          <w:rFonts w:ascii="Arial" w:hAnsi="Arial" w:cs="Arial"/>
          <w:lang w:val="de-DE"/>
        </w:rPr>
        <w:t>TALIEN</w:t>
      </w:r>
    </w:p>
    <w:p w:rsidR="00404695" w:rsidRPr="00A94EE0" w:rsidRDefault="00404695" w:rsidP="00404695">
      <w:pPr>
        <w:widowControl w:val="0"/>
        <w:autoSpaceDE w:val="0"/>
        <w:autoSpaceDN w:val="0"/>
        <w:adjustRightInd w:val="0"/>
        <w:rPr>
          <w:rFonts w:ascii="Arial" w:hAnsi="Arial" w:cs="Arial"/>
          <w:lang w:val="de-DE"/>
        </w:rPr>
      </w:pPr>
      <w:r w:rsidRPr="00A94EE0">
        <w:rPr>
          <w:rFonts w:ascii="Arial" w:hAnsi="Arial" w:cs="Arial"/>
          <w:lang w:val="de-DE"/>
        </w:rPr>
        <w:t>Premierminister António Costa, PORTUGAL</w:t>
      </w:r>
    </w:p>
    <w:p w:rsidR="00404695" w:rsidRPr="00A94EE0" w:rsidRDefault="0030505B" w:rsidP="00404695">
      <w:pPr>
        <w:widowControl w:val="0"/>
        <w:autoSpaceDE w:val="0"/>
        <w:autoSpaceDN w:val="0"/>
        <w:adjustRightInd w:val="0"/>
        <w:rPr>
          <w:rFonts w:ascii="Arial" w:hAnsi="Arial" w:cs="Arial"/>
          <w:lang w:val="de-DE"/>
        </w:rPr>
      </w:pPr>
      <w:r w:rsidRPr="00A94EE0">
        <w:rPr>
          <w:rFonts w:ascii="Arial" w:hAnsi="Arial" w:cs="Arial"/>
          <w:lang w:val="de-DE"/>
        </w:rPr>
        <w:t xml:space="preserve">Ministerpräsident </w:t>
      </w:r>
      <w:r w:rsidR="00404695" w:rsidRPr="00A94EE0">
        <w:rPr>
          <w:rFonts w:ascii="Arial" w:hAnsi="Arial" w:cs="Arial"/>
          <w:lang w:val="de-DE"/>
        </w:rPr>
        <w:t>Robert Fico, SLOVAKEI</w:t>
      </w:r>
    </w:p>
    <w:p w:rsidR="00404695" w:rsidRPr="00A94EE0" w:rsidRDefault="0030505B" w:rsidP="00404695">
      <w:pPr>
        <w:widowControl w:val="0"/>
        <w:autoSpaceDE w:val="0"/>
        <w:autoSpaceDN w:val="0"/>
        <w:adjustRightInd w:val="0"/>
        <w:rPr>
          <w:rFonts w:ascii="Arial" w:hAnsi="Arial" w:cs="Arial"/>
          <w:lang w:val="de-DE"/>
        </w:rPr>
      </w:pPr>
      <w:r w:rsidRPr="00A94EE0">
        <w:rPr>
          <w:rFonts w:ascii="Arial" w:hAnsi="Arial" w:cs="Arial"/>
          <w:lang w:val="de-DE"/>
        </w:rPr>
        <w:t xml:space="preserve">Ministerpräsident </w:t>
      </w:r>
      <w:r w:rsidR="00404695" w:rsidRPr="00A94EE0">
        <w:rPr>
          <w:rFonts w:ascii="Arial" w:hAnsi="Arial" w:cs="Arial"/>
          <w:lang w:val="de-DE"/>
        </w:rPr>
        <w:t>Miro Cerar, SLOVENIA</w:t>
      </w:r>
    </w:p>
    <w:p w:rsidR="00404695" w:rsidRPr="00A94EE0" w:rsidRDefault="00DF1C94" w:rsidP="00404695">
      <w:pPr>
        <w:widowControl w:val="0"/>
        <w:autoSpaceDE w:val="0"/>
        <w:autoSpaceDN w:val="0"/>
        <w:adjustRightInd w:val="0"/>
        <w:ind w:right="-347"/>
        <w:rPr>
          <w:rFonts w:ascii="Arial" w:hAnsi="Arial" w:cs="Arial"/>
          <w:b/>
          <w:bCs/>
          <w:lang w:val="de-DE"/>
        </w:rPr>
      </w:pPr>
      <w:r w:rsidRPr="00A94EE0">
        <w:rPr>
          <w:rFonts w:ascii="Arial" w:hAnsi="Arial" w:cs="Arial"/>
          <w:lang w:val="de-DE"/>
        </w:rPr>
        <w:t xml:space="preserve">Ministerpräsident </w:t>
      </w:r>
      <w:r w:rsidR="00404695" w:rsidRPr="00A94EE0">
        <w:rPr>
          <w:rFonts w:ascii="Arial" w:hAnsi="Arial" w:cs="Arial"/>
          <w:lang w:val="de-DE"/>
        </w:rPr>
        <w:t>Mariano Rajoy, SPAIN</w:t>
      </w:r>
    </w:p>
    <w:p w:rsidR="00404695" w:rsidRDefault="00404695">
      <w:pPr>
        <w:rPr>
          <w:rFonts w:ascii="Arial" w:hAnsi="Arial" w:cs="Arial"/>
          <w:sz w:val="22"/>
          <w:szCs w:val="22"/>
          <w:lang w:val="de-DE"/>
        </w:rPr>
      </w:pPr>
    </w:p>
    <w:p w:rsidR="00A94EE0" w:rsidRDefault="00A94EE0">
      <w:pPr>
        <w:rPr>
          <w:rFonts w:ascii="Arial" w:hAnsi="Arial" w:cs="Arial"/>
          <w:sz w:val="22"/>
          <w:szCs w:val="22"/>
          <w:lang w:val="de-DE"/>
        </w:rPr>
      </w:pPr>
    </w:p>
    <w:p w:rsidR="00A94EE0" w:rsidRDefault="00A94EE0">
      <w:pPr>
        <w:rPr>
          <w:rFonts w:ascii="Arial" w:hAnsi="Arial" w:cs="Arial"/>
          <w:sz w:val="22"/>
          <w:szCs w:val="22"/>
          <w:lang w:val="de-DE"/>
        </w:rPr>
      </w:pPr>
    </w:p>
    <w:p w:rsidR="00A94EE0" w:rsidRPr="00A94EE0" w:rsidRDefault="00A94EE0" w:rsidP="00A94EE0">
      <w:pPr>
        <w:ind w:left="7920" w:firstLine="720"/>
        <w:rPr>
          <w:rFonts w:ascii="Arial" w:hAnsi="Arial" w:cs="Arial"/>
          <w:b/>
          <w:lang w:val="de-DE"/>
        </w:rPr>
      </w:pPr>
      <w:r w:rsidRPr="00A94EE0">
        <w:rPr>
          <w:rFonts w:ascii="Arial" w:hAnsi="Arial" w:cs="Arial"/>
          <w:b/>
          <w:lang w:val="de-DE"/>
        </w:rPr>
        <w:t>5. Juli 2017</w:t>
      </w:r>
    </w:p>
    <w:p w:rsidR="00A94EE0" w:rsidRDefault="00A94EE0">
      <w:pPr>
        <w:rPr>
          <w:rFonts w:ascii="Arial" w:hAnsi="Arial" w:cs="Arial"/>
          <w:sz w:val="22"/>
          <w:szCs w:val="22"/>
          <w:lang w:val="de-DE"/>
        </w:rPr>
      </w:pPr>
    </w:p>
    <w:p w:rsidR="00A94EE0" w:rsidRDefault="00A94EE0">
      <w:pPr>
        <w:rPr>
          <w:rFonts w:ascii="Arial" w:hAnsi="Arial" w:cs="Arial"/>
          <w:sz w:val="22"/>
          <w:szCs w:val="22"/>
          <w:lang w:val="de-DE"/>
        </w:rPr>
      </w:pPr>
    </w:p>
    <w:p w:rsidR="001603A7" w:rsidRPr="001603A7" w:rsidRDefault="001603A7">
      <w:pPr>
        <w:rPr>
          <w:rFonts w:ascii="Arial" w:hAnsi="Arial" w:cs="Arial"/>
          <w:sz w:val="22"/>
          <w:szCs w:val="22"/>
          <w:lang w:val="de-DE"/>
        </w:rPr>
      </w:pPr>
    </w:p>
    <w:p w:rsidR="00BD79E2" w:rsidRPr="001603A7" w:rsidRDefault="00BD79E2" w:rsidP="001F416C">
      <w:pPr>
        <w:widowControl w:val="0"/>
        <w:autoSpaceDE w:val="0"/>
        <w:autoSpaceDN w:val="0"/>
        <w:adjustRightInd w:val="0"/>
        <w:jc w:val="center"/>
        <w:rPr>
          <w:rFonts w:ascii="Arial" w:hAnsi="Arial" w:cs="Arial"/>
          <w:b/>
          <w:sz w:val="22"/>
          <w:szCs w:val="22"/>
          <w:lang w:val="de-DE"/>
        </w:rPr>
      </w:pPr>
    </w:p>
    <w:p w:rsidR="00BD79E2" w:rsidRPr="00A94EE0" w:rsidRDefault="00BD79E2" w:rsidP="001F416C">
      <w:pPr>
        <w:widowControl w:val="0"/>
        <w:autoSpaceDE w:val="0"/>
        <w:autoSpaceDN w:val="0"/>
        <w:adjustRightInd w:val="0"/>
        <w:jc w:val="center"/>
        <w:rPr>
          <w:rFonts w:ascii="Arial" w:hAnsi="Arial" w:cs="Arial"/>
          <w:b/>
          <w:lang w:val="de-DE"/>
        </w:rPr>
      </w:pPr>
      <w:r w:rsidRPr="00A94EE0">
        <w:rPr>
          <w:rFonts w:ascii="Arial" w:hAnsi="Arial" w:cs="Arial"/>
          <w:b/>
          <w:lang w:val="de-DE"/>
        </w:rPr>
        <w:t xml:space="preserve">Brief von Managern </w:t>
      </w:r>
      <w:r w:rsidR="00516582" w:rsidRPr="00A94EE0">
        <w:rPr>
          <w:rFonts w:ascii="Arial" w:hAnsi="Arial" w:cs="Arial"/>
          <w:b/>
          <w:lang w:val="de-DE"/>
        </w:rPr>
        <w:t xml:space="preserve">und Experten </w:t>
      </w:r>
      <w:r w:rsidRPr="00A94EE0">
        <w:rPr>
          <w:rFonts w:ascii="Arial" w:hAnsi="Arial" w:cs="Arial"/>
          <w:b/>
          <w:lang w:val="de-DE"/>
        </w:rPr>
        <w:t>aus der Finanzindustrie an die Staats- und Regierungschef</w:t>
      </w:r>
      <w:r w:rsidR="009070C1" w:rsidRPr="00A94EE0">
        <w:rPr>
          <w:rFonts w:ascii="Arial" w:hAnsi="Arial" w:cs="Arial"/>
          <w:b/>
          <w:lang w:val="de-DE"/>
        </w:rPr>
        <w:t>/innen</w:t>
      </w:r>
      <w:r w:rsidRPr="00A94EE0">
        <w:rPr>
          <w:rFonts w:ascii="Arial" w:hAnsi="Arial" w:cs="Arial"/>
          <w:b/>
          <w:lang w:val="de-DE"/>
        </w:rPr>
        <w:t xml:space="preserve"> der </w:t>
      </w:r>
      <w:r w:rsidR="003B1224" w:rsidRPr="00A94EE0">
        <w:rPr>
          <w:rFonts w:ascii="Arial" w:hAnsi="Arial" w:cs="Arial"/>
          <w:b/>
          <w:lang w:val="de-DE"/>
        </w:rPr>
        <w:t xml:space="preserve">zehn </w:t>
      </w:r>
      <w:r w:rsidRPr="00A94EE0">
        <w:rPr>
          <w:rFonts w:ascii="Arial" w:hAnsi="Arial" w:cs="Arial"/>
          <w:b/>
          <w:lang w:val="de-DE"/>
        </w:rPr>
        <w:t>Länder, die</w:t>
      </w:r>
      <w:r w:rsidR="003B1224" w:rsidRPr="00A94EE0">
        <w:rPr>
          <w:rFonts w:ascii="Arial" w:hAnsi="Arial" w:cs="Arial"/>
          <w:b/>
          <w:lang w:val="de-DE"/>
        </w:rPr>
        <w:t xml:space="preserve"> im Rahmen der verstärkten Zusammenarbeit</w:t>
      </w:r>
      <w:r w:rsidRPr="00A94EE0">
        <w:rPr>
          <w:rFonts w:ascii="Arial" w:hAnsi="Arial" w:cs="Arial"/>
          <w:b/>
          <w:lang w:val="de-DE"/>
        </w:rPr>
        <w:t xml:space="preserve"> über die Einführung einer Finanztransaktionssteuer verhandeln</w:t>
      </w:r>
    </w:p>
    <w:p w:rsidR="001F416C" w:rsidRPr="001603A7" w:rsidRDefault="001F416C" w:rsidP="001F416C">
      <w:pPr>
        <w:widowControl w:val="0"/>
        <w:autoSpaceDE w:val="0"/>
        <w:autoSpaceDN w:val="0"/>
        <w:adjustRightInd w:val="0"/>
        <w:rPr>
          <w:rFonts w:ascii="Arial" w:hAnsi="Arial" w:cs="Arial"/>
          <w:sz w:val="22"/>
          <w:szCs w:val="22"/>
          <w:lang w:val="de-DE"/>
        </w:rPr>
      </w:pPr>
    </w:p>
    <w:p w:rsidR="003B1224" w:rsidRPr="001603A7" w:rsidRDefault="003B1224" w:rsidP="001F416C">
      <w:pPr>
        <w:widowControl w:val="0"/>
        <w:autoSpaceDE w:val="0"/>
        <w:autoSpaceDN w:val="0"/>
        <w:adjustRightInd w:val="0"/>
        <w:rPr>
          <w:rFonts w:ascii="Arial" w:hAnsi="Arial" w:cs="Arial"/>
          <w:sz w:val="22"/>
          <w:szCs w:val="22"/>
          <w:lang w:val="de-DE"/>
        </w:rPr>
      </w:pPr>
    </w:p>
    <w:p w:rsidR="003B1224" w:rsidRPr="001603A7" w:rsidRDefault="003B1224" w:rsidP="001F416C">
      <w:pPr>
        <w:widowControl w:val="0"/>
        <w:autoSpaceDE w:val="0"/>
        <w:autoSpaceDN w:val="0"/>
        <w:adjustRightInd w:val="0"/>
        <w:rPr>
          <w:rFonts w:ascii="Arial" w:hAnsi="Arial" w:cs="Arial"/>
          <w:sz w:val="22"/>
          <w:szCs w:val="22"/>
          <w:lang w:val="de-DE"/>
        </w:rPr>
      </w:pPr>
    </w:p>
    <w:p w:rsidR="00BD79E2" w:rsidRPr="001603A7" w:rsidRDefault="00BD79E2" w:rsidP="001F416C">
      <w:pPr>
        <w:widowControl w:val="0"/>
        <w:autoSpaceDE w:val="0"/>
        <w:autoSpaceDN w:val="0"/>
        <w:adjustRightInd w:val="0"/>
        <w:rPr>
          <w:rFonts w:ascii="Arial" w:hAnsi="Arial" w:cs="Arial"/>
          <w:sz w:val="22"/>
          <w:szCs w:val="22"/>
          <w:lang w:val="de-DE"/>
        </w:rPr>
      </w:pPr>
      <w:r w:rsidRPr="001603A7">
        <w:rPr>
          <w:rFonts w:ascii="Arial" w:hAnsi="Arial" w:cs="Arial"/>
          <w:sz w:val="22"/>
          <w:szCs w:val="22"/>
          <w:lang w:val="de-DE"/>
        </w:rPr>
        <w:t xml:space="preserve">Sehr geehrte Staats- und Regierungschef/innen, </w:t>
      </w:r>
    </w:p>
    <w:p w:rsidR="001F416C" w:rsidRPr="001603A7" w:rsidRDefault="001F416C" w:rsidP="001F416C">
      <w:pPr>
        <w:widowControl w:val="0"/>
        <w:autoSpaceDE w:val="0"/>
        <w:autoSpaceDN w:val="0"/>
        <w:adjustRightInd w:val="0"/>
        <w:rPr>
          <w:rFonts w:ascii="Arial" w:hAnsi="Arial" w:cs="Arial"/>
          <w:sz w:val="22"/>
          <w:szCs w:val="22"/>
          <w:lang w:val="de-DE"/>
        </w:rPr>
      </w:pPr>
    </w:p>
    <w:p w:rsidR="003B1224" w:rsidRPr="001603A7" w:rsidRDefault="003B1224" w:rsidP="001F416C">
      <w:pPr>
        <w:widowControl w:val="0"/>
        <w:autoSpaceDE w:val="0"/>
        <w:autoSpaceDN w:val="0"/>
        <w:adjustRightInd w:val="0"/>
        <w:rPr>
          <w:rFonts w:ascii="Arial" w:hAnsi="Arial" w:cs="Arial"/>
          <w:sz w:val="22"/>
          <w:szCs w:val="22"/>
          <w:lang w:val="de-DE"/>
        </w:rPr>
      </w:pPr>
    </w:p>
    <w:p w:rsidR="003A2A5B" w:rsidRPr="001603A7" w:rsidRDefault="00DF1C94" w:rsidP="001F416C">
      <w:pPr>
        <w:widowControl w:val="0"/>
        <w:autoSpaceDE w:val="0"/>
        <w:autoSpaceDN w:val="0"/>
        <w:adjustRightInd w:val="0"/>
        <w:rPr>
          <w:rFonts w:ascii="Arial" w:hAnsi="Arial" w:cs="Arial"/>
          <w:sz w:val="22"/>
          <w:szCs w:val="22"/>
          <w:lang w:val="de-DE"/>
        </w:rPr>
      </w:pPr>
      <w:r w:rsidRPr="001603A7">
        <w:rPr>
          <w:rFonts w:ascii="Arial" w:hAnsi="Arial" w:cs="Arial"/>
          <w:sz w:val="22"/>
          <w:szCs w:val="22"/>
          <w:lang w:val="de-DE"/>
        </w:rPr>
        <w:t>a</w:t>
      </w:r>
      <w:r w:rsidR="009D6E21" w:rsidRPr="001603A7">
        <w:rPr>
          <w:rFonts w:ascii="Arial" w:hAnsi="Arial" w:cs="Arial"/>
          <w:sz w:val="22"/>
          <w:szCs w:val="22"/>
          <w:lang w:val="de-DE"/>
        </w:rPr>
        <w:t xml:space="preserve">ls </w:t>
      </w:r>
      <w:r w:rsidR="00521D66" w:rsidRPr="001603A7">
        <w:rPr>
          <w:rFonts w:ascii="Arial" w:hAnsi="Arial" w:cs="Arial"/>
          <w:sz w:val="22"/>
          <w:szCs w:val="22"/>
          <w:lang w:val="de-DE"/>
        </w:rPr>
        <w:t>Personen</w:t>
      </w:r>
      <w:r w:rsidR="007A4438" w:rsidRPr="001603A7">
        <w:rPr>
          <w:rFonts w:ascii="Arial" w:hAnsi="Arial" w:cs="Arial"/>
          <w:sz w:val="22"/>
          <w:szCs w:val="22"/>
          <w:lang w:val="de-DE"/>
        </w:rPr>
        <w:t>, die aus erster Hand über Wissen und erhebliche Erfahrung in der Finanzindustrie ver</w:t>
      </w:r>
      <w:r w:rsidR="00694E05" w:rsidRPr="001603A7">
        <w:rPr>
          <w:rFonts w:ascii="Arial" w:hAnsi="Arial" w:cs="Arial"/>
          <w:sz w:val="22"/>
          <w:szCs w:val="22"/>
          <w:lang w:val="de-DE"/>
        </w:rPr>
        <w:t xml:space="preserve">fügen, </w:t>
      </w:r>
      <w:r w:rsidR="003B1224" w:rsidRPr="001603A7">
        <w:rPr>
          <w:rFonts w:ascii="Arial" w:hAnsi="Arial" w:cs="Arial"/>
          <w:sz w:val="22"/>
          <w:szCs w:val="22"/>
          <w:lang w:val="de-DE"/>
        </w:rPr>
        <w:t xml:space="preserve">fordern wir </w:t>
      </w:r>
      <w:r w:rsidRPr="001603A7">
        <w:rPr>
          <w:rFonts w:ascii="Arial" w:hAnsi="Arial" w:cs="Arial"/>
          <w:sz w:val="22"/>
          <w:szCs w:val="22"/>
          <w:lang w:val="de-DE"/>
        </w:rPr>
        <w:t>S</w:t>
      </w:r>
      <w:r w:rsidR="003B1224" w:rsidRPr="001603A7">
        <w:rPr>
          <w:rFonts w:ascii="Arial" w:hAnsi="Arial" w:cs="Arial"/>
          <w:sz w:val="22"/>
          <w:szCs w:val="22"/>
          <w:lang w:val="de-DE"/>
        </w:rPr>
        <w:t xml:space="preserve">ie auf, </w:t>
      </w:r>
      <w:r w:rsidR="00121384" w:rsidRPr="001603A7">
        <w:rPr>
          <w:rFonts w:ascii="Arial" w:hAnsi="Arial" w:cs="Arial"/>
          <w:sz w:val="22"/>
          <w:szCs w:val="22"/>
          <w:lang w:val="de-DE"/>
        </w:rPr>
        <w:t xml:space="preserve">eine Steuer auf Finanztransaktionen </w:t>
      </w:r>
      <w:r w:rsidR="007A4438" w:rsidRPr="001603A7">
        <w:rPr>
          <w:rFonts w:ascii="Arial" w:hAnsi="Arial" w:cs="Arial"/>
          <w:sz w:val="22"/>
          <w:szCs w:val="22"/>
          <w:lang w:val="de-DE"/>
        </w:rPr>
        <w:t xml:space="preserve">einzuführen. </w:t>
      </w:r>
      <w:r w:rsidR="00121384" w:rsidRPr="001603A7">
        <w:rPr>
          <w:rFonts w:ascii="Arial" w:hAnsi="Arial" w:cs="Arial"/>
          <w:sz w:val="22"/>
          <w:szCs w:val="22"/>
          <w:lang w:val="de-DE"/>
        </w:rPr>
        <w:t xml:space="preserve"> </w:t>
      </w:r>
      <w:r w:rsidR="00F07F9A" w:rsidRPr="001603A7">
        <w:rPr>
          <w:rFonts w:ascii="Arial" w:hAnsi="Arial" w:cs="Arial"/>
          <w:sz w:val="22"/>
          <w:szCs w:val="22"/>
          <w:lang w:val="de-DE"/>
        </w:rPr>
        <w:t xml:space="preserve">Eine </w:t>
      </w:r>
      <w:r w:rsidR="00121384" w:rsidRPr="001603A7">
        <w:rPr>
          <w:rFonts w:ascii="Arial" w:hAnsi="Arial" w:cs="Arial"/>
          <w:sz w:val="22"/>
          <w:szCs w:val="22"/>
          <w:lang w:val="de-DE"/>
        </w:rPr>
        <w:t>Finanztransaktionssteuer würde</w:t>
      </w:r>
      <w:r w:rsidR="00F07F9A" w:rsidRPr="001603A7">
        <w:rPr>
          <w:rFonts w:ascii="Arial" w:hAnsi="Arial" w:cs="Arial"/>
          <w:sz w:val="22"/>
          <w:szCs w:val="22"/>
          <w:lang w:val="de-DE"/>
        </w:rPr>
        <w:t xml:space="preserve"> d</w:t>
      </w:r>
      <w:r w:rsidR="003B1224" w:rsidRPr="001603A7">
        <w:rPr>
          <w:rFonts w:ascii="Arial" w:hAnsi="Arial" w:cs="Arial"/>
          <w:sz w:val="22"/>
          <w:szCs w:val="22"/>
          <w:lang w:val="de-DE"/>
        </w:rPr>
        <w:t xml:space="preserve">ie </w:t>
      </w:r>
      <w:r w:rsidR="00512185" w:rsidRPr="001603A7">
        <w:rPr>
          <w:rFonts w:ascii="Arial" w:hAnsi="Arial" w:cs="Arial"/>
          <w:sz w:val="22"/>
          <w:szCs w:val="22"/>
          <w:lang w:val="de-DE"/>
        </w:rPr>
        <w:t>kurzfristige S</w:t>
      </w:r>
      <w:r w:rsidR="003B1224" w:rsidRPr="001603A7">
        <w:rPr>
          <w:rFonts w:ascii="Arial" w:hAnsi="Arial" w:cs="Arial"/>
          <w:sz w:val="22"/>
          <w:szCs w:val="22"/>
          <w:lang w:val="de-DE"/>
        </w:rPr>
        <w:t>pekulation an den Finanzmärkten</w:t>
      </w:r>
      <w:r w:rsidR="00512185" w:rsidRPr="001603A7">
        <w:rPr>
          <w:rFonts w:ascii="Arial" w:hAnsi="Arial" w:cs="Arial"/>
          <w:sz w:val="22"/>
          <w:szCs w:val="22"/>
          <w:lang w:val="de-DE"/>
        </w:rPr>
        <w:t xml:space="preserve"> </w:t>
      </w:r>
      <w:r w:rsidR="00F07F9A" w:rsidRPr="001603A7">
        <w:rPr>
          <w:rFonts w:ascii="Arial" w:hAnsi="Arial" w:cs="Arial"/>
          <w:sz w:val="22"/>
          <w:szCs w:val="22"/>
          <w:lang w:val="de-DE"/>
        </w:rPr>
        <w:t xml:space="preserve">eindämmen und so die Finanzmärkte stabilisieren.  </w:t>
      </w:r>
      <w:r w:rsidR="00694E05" w:rsidRPr="001603A7">
        <w:rPr>
          <w:rFonts w:ascii="Arial" w:hAnsi="Arial" w:cs="Arial"/>
          <w:sz w:val="22"/>
          <w:szCs w:val="22"/>
          <w:lang w:val="de-DE"/>
        </w:rPr>
        <w:t>Zudem ha</w:t>
      </w:r>
      <w:r w:rsidR="00121384" w:rsidRPr="001603A7">
        <w:rPr>
          <w:rFonts w:ascii="Arial" w:hAnsi="Arial" w:cs="Arial"/>
          <w:sz w:val="22"/>
          <w:szCs w:val="22"/>
          <w:lang w:val="de-DE"/>
        </w:rPr>
        <w:t>t</w:t>
      </w:r>
      <w:r w:rsidR="00694E05" w:rsidRPr="001603A7">
        <w:rPr>
          <w:rFonts w:ascii="Arial" w:hAnsi="Arial" w:cs="Arial"/>
          <w:sz w:val="22"/>
          <w:szCs w:val="22"/>
          <w:lang w:val="de-DE"/>
        </w:rPr>
        <w:t xml:space="preserve"> </w:t>
      </w:r>
      <w:r w:rsidR="003B1224" w:rsidRPr="001603A7">
        <w:rPr>
          <w:rFonts w:ascii="Arial" w:hAnsi="Arial" w:cs="Arial"/>
          <w:sz w:val="22"/>
          <w:szCs w:val="22"/>
          <w:lang w:val="de-DE"/>
        </w:rPr>
        <w:t>die Steuer</w:t>
      </w:r>
      <w:r w:rsidR="00694E05" w:rsidRPr="001603A7">
        <w:rPr>
          <w:rFonts w:ascii="Arial" w:hAnsi="Arial" w:cs="Arial"/>
          <w:sz w:val="22"/>
          <w:szCs w:val="22"/>
          <w:lang w:val="de-DE"/>
        </w:rPr>
        <w:t xml:space="preserve"> das Potenzial</w:t>
      </w:r>
      <w:r w:rsidR="003B1224" w:rsidRPr="001603A7">
        <w:rPr>
          <w:rFonts w:ascii="Arial" w:hAnsi="Arial" w:cs="Arial"/>
          <w:sz w:val="22"/>
          <w:szCs w:val="22"/>
          <w:lang w:val="de-DE"/>
        </w:rPr>
        <w:t>,</w:t>
      </w:r>
      <w:r w:rsidR="00694E05" w:rsidRPr="001603A7">
        <w:rPr>
          <w:rFonts w:ascii="Arial" w:hAnsi="Arial" w:cs="Arial"/>
          <w:sz w:val="22"/>
          <w:szCs w:val="22"/>
          <w:lang w:val="de-DE"/>
        </w:rPr>
        <w:t xml:space="preserve"> </w:t>
      </w:r>
      <w:r w:rsidR="006A75DA" w:rsidRPr="001603A7">
        <w:rPr>
          <w:rFonts w:ascii="Arial" w:hAnsi="Arial" w:cs="Arial"/>
          <w:sz w:val="22"/>
          <w:szCs w:val="22"/>
          <w:lang w:val="de-DE"/>
        </w:rPr>
        <w:t>signifikante</w:t>
      </w:r>
      <w:r w:rsidR="00121384" w:rsidRPr="001603A7">
        <w:rPr>
          <w:rFonts w:ascii="Arial" w:hAnsi="Arial" w:cs="Arial"/>
          <w:sz w:val="22"/>
          <w:szCs w:val="22"/>
          <w:lang w:val="de-DE"/>
        </w:rPr>
        <w:t xml:space="preserve"> </w:t>
      </w:r>
      <w:r w:rsidRPr="001603A7">
        <w:rPr>
          <w:rFonts w:ascii="Arial" w:hAnsi="Arial" w:cs="Arial"/>
          <w:sz w:val="22"/>
          <w:szCs w:val="22"/>
          <w:lang w:val="de-DE"/>
        </w:rPr>
        <w:t>E</w:t>
      </w:r>
      <w:r w:rsidR="00694E05" w:rsidRPr="001603A7">
        <w:rPr>
          <w:rFonts w:ascii="Arial" w:hAnsi="Arial" w:cs="Arial"/>
          <w:sz w:val="22"/>
          <w:szCs w:val="22"/>
          <w:lang w:val="de-DE"/>
        </w:rPr>
        <w:t xml:space="preserve">innahmen </w:t>
      </w:r>
      <w:r w:rsidR="00121384" w:rsidRPr="001603A7">
        <w:rPr>
          <w:rFonts w:ascii="Arial" w:hAnsi="Arial" w:cs="Arial"/>
          <w:sz w:val="22"/>
          <w:szCs w:val="22"/>
          <w:lang w:val="de-DE"/>
        </w:rPr>
        <w:t xml:space="preserve">zu generieren. </w:t>
      </w:r>
      <w:r w:rsidR="00694E05" w:rsidRPr="001603A7">
        <w:rPr>
          <w:rFonts w:ascii="Arial" w:hAnsi="Arial" w:cs="Arial"/>
          <w:sz w:val="22"/>
          <w:szCs w:val="22"/>
          <w:lang w:val="de-DE"/>
        </w:rPr>
        <w:t xml:space="preserve"> </w:t>
      </w:r>
    </w:p>
    <w:p w:rsidR="00516582" w:rsidRPr="001603A7" w:rsidRDefault="00516582" w:rsidP="001F416C">
      <w:pPr>
        <w:widowControl w:val="0"/>
        <w:autoSpaceDE w:val="0"/>
        <w:autoSpaceDN w:val="0"/>
        <w:adjustRightInd w:val="0"/>
        <w:rPr>
          <w:rFonts w:ascii="Arial" w:hAnsi="Arial" w:cs="Arial"/>
          <w:sz w:val="22"/>
          <w:szCs w:val="22"/>
          <w:lang w:val="de-DE"/>
        </w:rPr>
      </w:pPr>
    </w:p>
    <w:p w:rsidR="00FB1CB9" w:rsidRPr="001603A7" w:rsidRDefault="00694E05" w:rsidP="001F416C">
      <w:pPr>
        <w:widowControl w:val="0"/>
        <w:autoSpaceDE w:val="0"/>
        <w:autoSpaceDN w:val="0"/>
        <w:adjustRightInd w:val="0"/>
        <w:rPr>
          <w:rFonts w:ascii="Arial" w:hAnsi="Arial" w:cs="Arial"/>
          <w:sz w:val="22"/>
          <w:szCs w:val="22"/>
          <w:lang w:val="de-DE"/>
        </w:rPr>
      </w:pPr>
      <w:r w:rsidRPr="001603A7">
        <w:rPr>
          <w:rFonts w:ascii="Arial" w:hAnsi="Arial" w:cs="Arial"/>
          <w:sz w:val="22"/>
          <w:szCs w:val="22"/>
          <w:lang w:val="de-DE"/>
        </w:rPr>
        <w:t>In den letzten Jahrzehnten</w:t>
      </w:r>
      <w:r w:rsidR="00997F38" w:rsidRPr="001603A7">
        <w:rPr>
          <w:rFonts w:ascii="Arial" w:hAnsi="Arial" w:cs="Arial"/>
          <w:sz w:val="22"/>
          <w:szCs w:val="22"/>
          <w:lang w:val="de-DE"/>
        </w:rPr>
        <w:t xml:space="preserve"> </w:t>
      </w:r>
      <w:r w:rsidR="00AB68F3" w:rsidRPr="001603A7">
        <w:rPr>
          <w:rFonts w:ascii="Arial" w:hAnsi="Arial" w:cs="Arial"/>
          <w:sz w:val="22"/>
          <w:szCs w:val="22"/>
          <w:lang w:val="de-DE"/>
        </w:rPr>
        <w:t>hat der Handel</w:t>
      </w:r>
      <w:r w:rsidR="00997F38" w:rsidRPr="001603A7">
        <w:rPr>
          <w:rFonts w:ascii="Arial" w:hAnsi="Arial" w:cs="Arial"/>
          <w:sz w:val="22"/>
          <w:szCs w:val="22"/>
          <w:lang w:val="de-DE"/>
        </w:rPr>
        <w:t xml:space="preserve"> an den </w:t>
      </w:r>
      <w:r w:rsidR="009A55D2" w:rsidRPr="001603A7">
        <w:rPr>
          <w:rFonts w:ascii="Arial" w:hAnsi="Arial" w:cs="Arial"/>
          <w:sz w:val="22"/>
          <w:szCs w:val="22"/>
          <w:lang w:val="de-DE"/>
        </w:rPr>
        <w:t>Finanzmärkten extrem</w:t>
      </w:r>
      <w:r w:rsidR="00AB68F3" w:rsidRPr="001603A7">
        <w:rPr>
          <w:rFonts w:ascii="Arial" w:hAnsi="Arial" w:cs="Arial"/>
          <w:sz w:val="22"/>
          <w:szCs w:val="22"/>
          <w:lang w:val="de-DE"/>
        </w:rPr>
        <w:t xml:space="preserve"> zugenommen</w:t>
      </w:r>
      <w:r w:rsidR="009A55D2" w:rsidRPr="001603A7">
        <w:rPr>
          <w:rFonts w:ascii="Arial" w:hAnsi="Arial" w:cs="Arial"/>
          <w:sz w:val="22"/>
          <w:szCs w:val="22"/>
          <w:lang w:val="de-DE"/>
        </w:rPr>
        <w:t>.</w:t>
      </w:r>
      <w:r w:rsidR="00997F38" w:rsidRPr="001603A7">
        <w:rPr>
          <w:rFonts w:ascii="Arial" w:hAnsi="Arial" w:cs="Arial"/>
          <w:sz w:val="22"/>
          <w:szCs w:val="22"/>
          <w:lang w:val="de-DE"/>
        </w:rPr>
        <w:t xml:space="preserve"> </w:t>
      </w:r>
      <w:r w:rsidR="007F6365" w:rsidRPr="001603A7">
        <w:rPr>
          <w:rFonts w:ascii="Arial" w:hAnsi="Arial" w:cs="Arial"/>
          <w:sz w:val="22"/>
          <w:szCs w:val="22"/>
          <w:lang w:val="de-DE"/>
        </w:rPr>
        <w:t>Finanzgeschäfte haben mittlerweile ein Ausmaß angenommen, da</w:t>
      </w:r>
      <w:r w:rsidR="00AB68F3" w:rsidRPr="001603A7">
        <w:rPr>
          <w:rFonts w:ascii="Arial" w:hAnsi="Arial" w:cs="Arial"/>
          <w:sz w:val="22"/>
          <w:szCs w:val="22"/>
          <w:lang w:val="de-DE"/>
        </w:rPr>
        <w:t>s</w:t>
      </w:r>
      <w:r w:rsidR="007F6365" w:rsidRPr="001603A7">
        <w:rPr>
          <w:rFonts w:ascii="Arial" w:hAnsi="Arial" w:cs="Arial"/>
          <w:sz w:val="22"/>
          <w:szCs w:val="22"/>
          <w:lang w:val="de-DE"/>
        </w:rPr>
        <w:t>s die Dimensionen d</w:t>
      </w:r>
      <w:r w:rsidR="006A75DA" w:rsidRPr="001603A7">
        <w:rPr>
          <w:rFonts w:ascii="Arial" w:hAnsi="Arial" w:cs="Arial"/>
          <w:sz w:val="22"/>
          <w:szCs w:val="22"/>
          <w:lang w:val="de-DE"/>
        </w:rPr>
        <w:t>er realen Wirtschaft um das 70-F</w:t>
      </w:r>
      <w:r w:rsidR="007F6365" w:rsidRPr="001603A7">
        <w:rPr>
          <w:rFonts w:ascii="Arial" w:hAnsi="Arial" w:cs="Arial"/>
          <w:sz w:val="22"/>
          <w:szCs w:val="22"/>
          <w:lang w:val="de-DE"/>
        </w:rPr>
        <w:t>ache übersteigt. Die primäre</w:t>
      </w:r>
      <w:r w:rsidR="004A0829" w:rsidRPr="001603A7">
        <w:rPr>
          <w:rFonts w:ascii="Arial" w:hAnsi="Arial" w:cs="Arial"/>
          <w:sz w:val="22"/>
          <w:szCs w:val="22"/>
          <w:lang w:val="de-DE"/>
        </w:rPr>
        <w:t xml:space="preserve"> Rolle der Finanzmärkte ist es, Kapital für Investitionen bereitzustellen</w:t>
      </w:r>
      <w:r w:rsidR="007F6365" w:rsidRPr="001603A7">
        <w:rPr>
          <w:rFonts w:ascii="Arial" w:hAnsi="Arial" w:cs="Arial"/>
          <w:sz w:val="22"/>
          <w:szCs w:val="22"/>
          <w:u w:val="single"/>
          <w:shd w:val="clear" w:color="auto" w:fill="FFFFFF" w:themeFill="background1"/>
          <w:lang w:val="de-DE"/>
        </w:rPr>
        <w:t>,</w:t>
      </w:r>
      <w:r w:rsidR="007F6365" w:rsidRPr="001603A7">
        <w:rPr>
          <w:rFonts w:ascii="Arial" w:hAnsi="Arial" w:cs="Arial"/>
          <w:sz w:val="22"/>
          <w:szCs w:val="22"/>
          <w:lang w:val="de-DE"/>
        </w:rPr>
        <w:t xml:space="preserve"> Ressourcen effizient zu verteilen und Risiken zu minimieren. Allerdings trägt ein Großteil der heutigen Finanz</w:t>
      </w:r>
      <w:r w:rsidR="00C4213E" w:rsidRPr="001603A7">
        <w:rPr>
          <w:rFonts w:ascii="Arial" w:hAnsi="Arial" w:cs="Arial"/>
          <w:sz w:val="22"/>
          <w:szCs w:val="22"/>
          <w:lang w:val="de-DE"/>
        </w:rPr>
        <w:t>geschäfte</w:t>
      </w:r>
      <w:r w:rsidR="007F6365" w:rsidRPr="001603A7">
        <w:rPr>
          <w:rFonts w:ascii="Arial" w:hAnsi="Arial" w:cs="Arial"/>
          <w:sz w:val="22"/>
          <w:szCs w:val="22"/>
          <w:lang w:val="de-DE"/>
        </w:rPr>
        <w:t xml:space="preserve"> nicht</w:t>
      </w:r>
      <w:r w:rsidR="009A55D2" w:rsidRPr="001603A7">
        <w:rPr>
          <w:rFonts w:ascii="Arial" w:hAnsi="Arial" w:cs="Arial"/>
          <w:sz w:val="22"/>
          <w:szCs w:val="22"/>
          <w:lang w:val="de-DE"/>
        </w:rPr>
        <w:t xml:space="preserve"> mehr</w:t>
      </w:r>
      <w:r w:rsidR="007F6365" w:rsidRPr="001603A7">
        <w:rPr>
          <w:rFonts w:ascii="Arial" w:hAnsi="Arial" w:cs="Arial"/>
          <w:sz w:val="22"/>
          <w:szCs w:val="22"/>
          <w:lang w:val="de-DE"/>
        </w:rPr>
        <w:t xml:space="preserve"> zu diesem Ziel bei. </w:t>
      </w:r>
      <w:r w:rsidR="009A55D2" w:rsidRPr="001603A7">
        <w:rPr>
          <w:rFonts w:ascii="Arial" w:hAnsi="Arial" w:cs="Arial"/>
          <w:sz w:val="22"/>
          <w:szCs w:val="22"/>
          <w:lang w:val="de-DE"/>
        </w:rPr>
        <w:t>Es hat sich zum Be</w:t>
      </w:r>
      <w:r w:rsidR="004A0829" w:rsidRPr="001603A7">
        <w:rPr>
          <w:rFonts w:ascii="Arial" w:hAnsi="Arial" w:cs="Arial"/>
          <w:sz w:val="22"/>
          <w:szCs w:val="22"/>
          <w:lang w:val="de-DE"/>
        </w:rPr>
        <w:t>i</w:t>
      </w:r>
      <w:r w:rsidR="009A55D2" w:rsidRPr="001603A7">
        <w:rPr>
          <w:rFonts w:ascii="Arial" w:hAnsi="Arial" w:cs="Arial"/>
          <w:sz w:val="22"/>
          <w:szCs w:val="22"/>
          <w:lang w:val="de-DE"/>
        </w:rPr>
        <w:t xml:space="preserve">spiel gezeigt, dass der </w:t>
      </w:r>
      <w:r w:rsidR="00FB1CB9" w:rsidRPr="001603A7">
        <w:rPr>
          <w:rFonts w:ascii="Arial" w:hAnsi="Arial" w:cs="Arial"/>
          <w:sz w:val="22"/>
          <w:szCs w:val="22"/>
          <w:lang w:val="de-DE"/>
        </w:rPr>
        <w:t>computergesteuerte</w:t>
      </w:r>
      <w:r w:rsidR="004A0829" w:rsidRPr="001603A7">
        <w:rPr>
          <w:rFonts w:ascii="Arial" w:hAnsi="Arial" w:cs="Arial"/>
          <w:sz w:val="22"/>
          <w:szCs w:val="22"/>
          <w:lang w:val="de-DE"/>
        </w:rPr>
        <w:t>, durch die Nutzung von Algorithmen kurzfristige Profite generierende Hochfrequenzhandel unter Druck stehenden</w:t>
      </w:r>
      <w:r w:rsidR="009A55D2" w:rsidRPr="001603A7">
        <w:rPr>
          <w:rFonts w:ascii="Arial" w:hAnsi="Arial" w:cs="Arial"/>
          <w:sz w:val="22"/>
          <w:szCs w:val="22"/>
          <w:lang w:val="de-DE"/>
        </w:rPr>
        <w:t xml:space="preserve"> Märkten</w:t>
      </w:r>
      <w:r w:rsidR="00FB1CB9" w:rsidRPr="001603A7">
        <w:rPr>
          <w:rFonts w:ascii="Arial" w:hAnsi="Arial" w:cs="Arial"/>
          <w:sz w:val="22"/>
          <w:szCs w:val="22"/>
          <w:lang w:val="de-DE"/>
        </w:rPr>
        <w:t xml:space="preserve"> die Liquidität </w:t>
      </w:r>
      <w:r w:rsidR="009A55D2" w:rsidRPr="001603A7">
        <w:rPr>
          <w:rFonts w:ascii="Arial" w:hAnsi="Arial" w:cs="Arial"/>
          <w:sz w:val="22"/>
          <w:szCs w:val="22"/>
          <w:lang w:val="de-DE"/>
        </w:rPr>
        <w:t xml:space="preserve">entzieht, wenn diese am dringendsten benötigt wird. </w:t>
      </w:r>
      <w:r w:rsidR="00FB1CB9" w:rsidRPr="001603A7">
        <w:rPr>
          <w:rFonts w:ascii="Arial" w:hAnsi="Arial" w:cs="Arial"/>
          <w:sz w:val="22"/>
          <w:szCs w:val="22"/>
          <w:lang w:val="de-DE"/>
        </w:rPr>
        <w:t xml:space="preserve"> Eine Finanztransaktionssteuer in Höhe </w:t>
      </w:r>
      <w:r w:rsidR="004A0829" w:rsidRPr="001603A7">
        <w:rPr>
          <w:rFonts w:ascii="Arial" w:hAnsi="Arial" w:cs="Arial"/>
          <w:sz w:val="22"/>
          <w:szCs w:val="22"/>
          <w:lang w:val="de-DE"/>
        </w:rPr>
        <w:t>eine</w:t>
      </w:r>
      <w:r w:rsidR="00DF1C94" w:rsidRPr="001603A7">
        <w:rPr>
          <w:rFonts w:ascii="Arial" w:hAnsi="Arial" w:cs="Arial"/>
          <w:sz w:val="22"/>
          <w:szCs w:val="22"/>
          <w:lang w:val="de-DE"/>
        </w:rPr>
        <w:t>s</w:t>
      </w:r>
      <w:r w:rsidR="004A0829" w:rsidRPr="001603A7">
        <w:rPr>
          <w:rFonts w:ascii="Arial" w:hAnsi="Arial" w:cs="Arial"/>
          <w:sz w:val="22"/>
          <w:szCs w:val="22"/>
          <w:lang w:val="de-DE"/>
        </w:rPr>
        <w:t xml:space="preserve"> Bruchteil</w:t>
      </w:r>
      <w:r w:rsidR="00DF1C94" w:rsidRPr="001603A7">
        <w:rPr>
          <w:rFonts w:ascii="Arial" w:hAnsi="Arial" w:cs="Arial"/>
          <w:sz w:val="22"/>
          <w:szCs w:val="22"/>
          <w:lang w:val="de-DE"/>
        </w:rPr>
        <w:t>s</w:t>
      </w:r>
      <w:r w:rsidR="00FB1CB9" w:rsidRPr="001603A7">
        <w:rPr>
          <w:rFonts w:ascii="Arial" w:hAnsi="Arial" w:cs="Arial"/>
          <w:sz w:val="22"/>
          <w:szCs w:val="22"/>
          <w:lang w:val="de-DE"/>
        </w:rPr>
        <w:t xml:space="preserve"> ei</w:t>
      </w:r>
      <w:r w:rsidR="004A0829" w:rsidRPr="001603A7">
        <w:rPr>
          <w:rFonts w:ascii="Arial" w:hAnsi="Arial" w:cs="Arial"/>
          <w:sz w:val="22"/>
          <w:szCs w:val="22"/>
          <w:lang w:val="de-DE"/>
        </w:rPr>
        <w:t>ne</w:t>
      </w:r>
      <w:r w:rsidR="00DF1C94" w:rsidRPr="001603A7">
        <w:rPr>
          <w:rFonts w:ascii="Arial" w:hAnsi="Arial" w:cs="Arial"/>
          <w:sz w:val="22"/>
          <w:szCs w:val="22"/>
          <w:lang w:val="de-DE"/>
        </w:rPr>
        <w:t>s</w:t>
      </w:r>
      <w:r w:rsidR="004A0829" w:rsidRPr="001603A7">
        <w:rPr>
          <w:rFonts w:ascii="Arial" w:hAnsi="Arial" w:cs="Arial"/>
          <w:sz w:val="22"/>
          <w:szCs w:val="22"/>
          <w:lang w:val="de-DE"/>
        </w:rPr>
        <w:t xml:space="preserve"> Prozent</w:t>
      </w:r>
      <w:r w:rsidR="00DF1C94" w:rsidRPr="001603A7">
        <w:rPr>
          <w:rFonts w:ascii="Arial" w:hAnsi="Arial" w:cs="Arial"/>
          <w:sz w:val="22"/>
          <w:szCs w:val="22"/>
          <w:lang w:val="de-DE"/>
        </w:rPr>
        <w:t>s</w:t>
      </w:r>
      <w:r w:rsidR="004A0829" w:rsidRPr="001603A7">
        <w:rPr>
          <w:rFonts w:ascii="Arial" w:hAnsi="Arial" w:cs="Arial"/>
          <w:sz w:val="22"/>
          <w:szCs w:val="22"/>
          <w:lang w:val="de-DE"/>
        </w:rPr>
        <w:t xml:space="preserve"> auf jedes Geschäft mit Finanzprodukten</w:t>
      </w:r>
      <w:r w:rsidR="00FB1CB9" w:rsidRPr="001603A7">
        <w:rPr>
          <w:rFonts w:ascii="Arial" w:hAnsi="Arial" w:cs="Arial"/>
          <w:sz w:val="22"/>
          <w:szCs w:val="22"/>
          <w:lang w:val="de-DE"/>
        </w:rPr>
        <w:t xml:space="preserve"> würde die Anreize für </w:t>
      </w:r>
      <w:r w:rsidR="009A55D2" w:rsidRPr="001603A7">
        <w:rPr>
          <w:rFonts w:ascii="Arial" w:hAnsi="Arial" w:cs="Arial"/>
          <w:sz w:val="22"/>
          <w:szCs w:val="22"/>
          <w:lang w:val="de-DE"/>
        </w:rPr>
        <w:t>schädliche</w:t>
      </w:r>
      <w:r w:rsidR="00DF1C94" w:rsidRPr="001603A7">
        <w:rPr>
          <w:rFonts w:ascii="Arial" w:hAnsi="Arial" w:cs="Arial"/>
          <w:sz w:val="22"/>
          <w:szCs w:val="22"/>
          <w:lang w:val="de-DE"/>
        </w:rPr>
        <w:t>,</w:t>
      </w:r>
      <w:r w:rsidR="009A55D2" w:rsidRPr="001603A7">
        <w:rPr>
          <w:rFonts w:ascii="Arial" w:hAnsi="Arial" w:cs="Arial"/>
          <w:sz w:val="22"/>
          <w:szCs w:val="22"/>
          <w:lang w:val="de-DE"/>
        </w:rPr>
        <w:t xml:space="preserve"> </w:t>
      </w:r>
      <w:r w:rsidR="00FB1CB9" w:rsidRPr="001603A7">
        <w:rPr>
          <w:rFonts w:ascii="Arial" w:hAnsi="Arial" w:cs="Arial"/>
          <w:sz w:val="22"/>
          <w:szCs w:val="22"/>
          <w:lang w:val="de-DE"/>
        </w:rPr>
        <w:t xml:space="preserve">kurzfristige Spekulation </w:t>
      </w:r>
      <w:r w:rsidR="004A0829" w:rsidRPr="001603A7">
        <w:rPr>
          <w:rFonts w:ascii="Arial" w:hAnsi="Arial" w:cs="Arial"/>
          <w:sz w:val="22"/>
          <w:szCs w:val="22"/>
          <w:lang w:val="de-DE"/>
        </w:rPr>
        <w:t>verringern und andererseits</w:t>
      </w:r>
      <w:r w:rsidR="009A55D2" w:rsidRPr="001603A7">
        <w:rPr>
          <w:rFonts w:ascii="Arial" w:hAnsi="Arial" w:cs="Arial"/>
          <w:sz w:val="22"/>
          <w:szCs w:val="22"/>
          <w:lang w:val="de-DE"/>
        </w:rPr>
        <w:t xml:space="preserve"> langfristiges I</w:t>
      </w:r>
      <w:r w:rsidR="004A0829" w:rsidRPr="001603A7">
        <w:rPr>
          <w:rFonts w:ascii="Arial" w:hAnsi="Arial" w:cs="Arial"/>
          <w:sz w:val="22"/>
          <w:szCs w:val="22"/>
          <w:lang w:val="de-DE"/>
        </w:rPr>
        <w:t>nvestment</w:t>
      </w:r>
      <w:r w:rsidR="009A55D2" w:rsidRPr="001603A7">
        <w:rPr>
          <w:rFonts w:ascii="Arial" w:hAnsi="Arial" w:cs="Arial"/>
          <w:sz w:val="22"/>
          <w:szCs w:val="22"/>
          <w:lang w:val="de-DE"/>
        </w:rPr>
        <w:t xml:space="preserve"> kaum beeinflussen. </w:t>
      </w:r>
    </w:p>
    <w:p w:rsidR="007F6365" w:rsidRPr="001603A7" w:rsidRDefault="007F6365" w:rsidP="001F416C">
      <w:pPr>
        <w:widowControl w:val="0"/>
        <w:autoSpaceDE w:val="0"/>
        <w:autoSpaceDN w:val="0"/>
        <w:adjustRightInd w:val="0"/>
        <w:rPr>
          <w:rFonts w:ascii="Arial" w:hAnsi="Arial" w:cs="Arial"/>
          <w:sz w:val="22"/>
          <w:szCs w:val="22"/>
          <w:lang w:val="de-DE"/>
        </w:rPr>
      </w:pPr>
    </w:p>
    <w:p w:rsidR="00C1673E" w:rsidRPr="001603A7" w:rsidRDefault="00C1673E" w:rsidP="001F416C">
      <w:pPr>
        <w:widowControl w:val="0"/>
        <w:autoSpaceDE w:val="0"/>
        <w:autoSpaceDN w:val="0"/>
        <w:adjustRightInd w:val="0"/>
        <w:rPr>
          <w:rFonts w:ascii="Arial" w:hAnsi="Arial" w:cs="Arial"/>
          <w:sz w:val="22"/>
          <w:szCs w:val="22"/>
          <w:lang w:val="de-DE"/>
        </w:rPr>
      </w:pPr>
      <w:r w:rsidRPr="001603A7">
        <w:rPr>
          <w:rFonts w:ascii="Arial" w:hAnsi="Arial" w:cs="Arial"/>
          <w:sz w:val="22"/>
          <w:szCs w:val="22"/>
          <w:lang w:val="de-DE"/>
        </w:rPr>
        <w:t xml:space="preserve">Es wurden Bedenken </w:t>
      </w:r>
      <w:r w:rsidR="00AB68F3" w:rsidRPr="001603A7">
        <w:rPr>
          <w:rFonts w:ascii="Arial" w:hAnsi="Arial" w:cs="Arial"/>
          <w:sz w:val="22"/>
          <w:szCs w:val="22"/>
          <w:lang w:val="de-DE"/>
        </w:rPr>
        <w:t>geäußert</w:t>
      </w:r>
      <w:r w:rsidRPr="001603A7">
        <w:rPr>
          <w:rFonts w:ascii="Arial" w:hAnsi="Arial" w:cs="Arial"/>
          <w:sz w:val="22"/>
          <w:szCs w:val="22"/>
          <w:lang w:val="de-DE"/>
        </w:rPr>
        <w:t xml:space="preserve">, dass </w:t>
      </w:r>
      <w:r w:rsidR="004A0829" w:rsidRPr="001603A7">
        <w:rPr>
          <w:rFonts w:ascii="Arial" w:hAnsi="Arial" w:cs="Arial"/>
          <w:sz w:val="22"/>
          <w:szCs w:val="22"/>
          <w:lang w:val="de-DE"/>
        </w:rPr>
        <w:t>die Finanztransaktionssteuer</w:t>
      </w:r>
      <w:r w:rsidRPr="001603A7">
        <w:rPr>
          <w:rFonts w:ascii="Arial" w:hAnsi="Arial" w:cs="Arial"/>
          <w:sz w:val="22"/>
          <w:szCs w:val="22"/>
          <w:lang w:val="de-DE"/>
        </w:rPr>
        <w:t xml:space="preserve"> negative Auswirkungen a</w:t>
      </w:r>
      <w:r w:rsidR="004A0829" w:rsidRPr="001603A7">
        <w:rPr>
          <w:rFonts w:ascii="Arial" w:hAnsi="Arial" w:cs="Arial"/>
          <w:sz w:val="22"/>
          <w:szCs w:val="22"/>
          <w:lang w:val="de-DE"/>
        </w:rPr>
        <w:t>uf das Wirtschaftswachstum haben könnte</w:t>
      </w:r>
      <w:r w:rsidRPr="001603A7">
        <w:rPr>
          <w:rFonts w:ascii="Arial" w:hAnsi="Arial" w:cs="Arial"/>
          <w:sz w:val="22"/>
          <w:szCs w:val="22"/>
          <w:lang w:val="de-DE"/>
        </w:rPr>
        <w:t xml:space="preserve">. </w:t>
      </w:r>
      <w:r w:rsidR="00CF3ECF" w:rsidRPr="001603A7">
        <w:rPr>
          <w:rFonts w:ascii="Arial" w:hAnsi="Arial" w:cs="Arial"/>
          <w:sz w:val="22"/>
          <w:szCs w:val="22"/>
          <w:lang w:val="de-DE"/>
        </w:rPr>
        <w:t>Es gibt jedoch zunehmend Belege dafür,</w:t>
      </w:r>
      <w:r w:rsidR="00AB68F3" w:rsidRPr="001603A7">
        <w:rPr>
          <w:rFonts w:ascii="Arial" w:hAnsi="Arial" w:cs="Arial"/>
          <w:sz w:val="22"/>
          <w:szCs w:val="22"/>
          <w:lang w:val="de-DE"/>
        </w:rPr>
        <w:t xml:space="preserve"> dass das G</w:t>
      </w:r>
      <w:r w:rsidR="00633190" w:rsidRPr="001603A7">
        <w:rPr>
          <w:rFonts w:ascii="Arial" w:hAnsi="Arial" w:cs="Arial"/>
          <w:sz w:val="22"/>
          <w:szCs w:val="22"/>
          <w:lang w:val="de-DE"/>
        </w:rPr>
        <w:t xml:space="preserve">egenteil der Fall ist und </w:t>
      </w:r>
      <w:r w:rsidR="000B5183" w:rsidRPr="001603A7">
        <w:rPr>
          <w:rFonts w:ascii="Arial" w:hAnsi="Arial" w:cs="Arial"/>
          <w:sz w:val="22"/>
          <w:szCs w:val="22"/>
          <w:lang w:val="de-DE"/>
        </w:rPr>
        <w:t xml:space="preserve">sie einen positiven Effekt auf das Wirtschaftswachstum hat, denn sie reduziert </w:t>
      </w:r>
      <w:r w:rsidR="00CF3ECF" w:rsidRPr="001603A7">
        <w:rPr>
          <w:rFonts w:ascii="Arial" w:hAnsi="Arial" w:cs="Arial"/>
          <w:sz w:val="22"/>
          <w:szCs w:val="22"/>
          <w:lang w:val="de-DE"/>
        </w:rPr>
        <w:t xml:space="preserve">Volatilität, </w:t>
      </w:r>
      <w:r w:rsidR="000B5183" w:rsidRPr="001603A7">
        <w:rPr>
          <w:rFonts w:ascii="Arial" w:hAnsi="Arial" w:cs="Arial"/>
          <w:sz w:val="22"/>
          <w:szCs w:val="22"/>
          <w:lang w:val="de-DE"/>
        </w:rPr>
        <w:t>trägt zu langfristiger</w:t>
      </w:r>
      <w:r w:rsidR="00AB68F3" w:rsidRPr="001603A7">
        <w:rPr>
          <w:rFonts w:ascii="Arial" w:hAnsi="Arial" w:cs="Arial"/>
          <w:sz w:val="22"/>
          <w:szCs w:val="22"/>
          <w:lang w:val="de-DE"/>
        </w:rPr>
        <w:t xml:space="preserve"> Liquidität</w:t>
      </w:r>
      <w:r w:rsidR="00633190" w:rsidRPr="001603A7">
        <w:rPr>
          <w:rFonts w:ascii="Arial" w:hAnsi="Arial" w:cs="Arial"/>
          <w:sz w:val="22"/>
          <w:szCs w:val="22"/>
          <w:lang w:val="de-DE"/>
        </w:rPr>
        <w:t xml:space="preserve"> </w:t>
      </w:r>
      <w:r w:rsidR="000B5183" w:rsidRPr="001603A7">
        <w:rPr>
          <w:rFonts w:ascii="Arial" w:hAnsi="Arial" w:cs="Arial"/>
          <w:sz w:val="22"/>
          <w:szCs w:val="22"/>
          <w:lang w:val="de-DE"/>
        </w:rPr>
        <w:t>bei und</w:t>
      </w:r>
      <w:r w:rsidR="00633190" w:rsidRPr="001603A7">
        <w:rPr>
          <w:rFonts w:ascii="Arial" w:hAnsi="Arial" w:cs="Arial"/>
          <w:sz w:val="22"/>
          <w:szCs w:val="22"/>
          <w:lang w:val="de-DE"/>
        </w:rPr>
        <w:t xml:space="preserve"> </w:t>
      </w:r>
      <w:r w:rsidR="00DF1C94" w:rsidRPr="001603A7">
        <w:rPr>
          <w:rFonts w:ascii="Arial" w:hAnsi="Arial" w:cs="Arial"/>
          <w:sz w:val="22"/>
          <w:szCs w:val="22"/>
          <w:lang w:val="de-DE"/>
        </w:rPr>
        <w:t>generier</w:t>
      </w:r>
      <w:r w:rsidR="000B5183" w:rsidRPr="001603A7">
        <w:rPr>
          <w:rFonts w:ascii="Arial" w:hAnsi="Arial" w:cs="Arial"/>
          <w:sz w:val="22"/>
          <w:szCs w:val="22"/>
          <w:lang w:val="de-DE"/>
        </w:rPr>
        <w:t>t dringend benötigte</w:t>
      </w:r>
      <w:r w:rsidR="00AB68F3" w:rsidRPr="001603A7">
        <w:rPr>
          <w:rFonts w:ascii="Arial" w:hAnsi="Arial" w:cs="Arial"/>
          <w:sz w:val="22"/>
          <w:szCs w:val="22"/>
          <w:lang w:val="de-DE"/>
        </w:rPr>
        <w:t xml:space="preserve"> Steuereinnahmen</w:t>
      </w:r>
      <w:r w:rsidR="00633190" w:rsidRPr="001603A7">
        <w:rPr>
          <w:rFonts w:ascii="Arial" w:hAnsi="Arial" w:cs="Arial"/>
          <w:sz w:val="22"/>
          <w:szCs w:val="22"/>
          <w:lang w:val="de-DE"/>
        </w:rPr>
        <w:t xml:space="preserve">. </w:t>
      </w:r>
      <w:r w:rsidR="000B5183" w:rsidRPr="001603A7">
        <w:rPr>
          <w:rFonts w:ascii="Arial" w:hAnsi="Arial" w:cs="Arial"/>
          <w:sz w:val="22"/>
          <w:szCs w:val="22"/>
          <w:lang w:val="de-DE"/>
        </w:rPr>
        <w:t>Kritiker behaupten zudem irreführenderweise, dass man nach dem angekündigten Ausstieg</w:t>
      </w:r>
      <w:r w:rsidR="00EF550F" w:rsidRPr="001603A7">
        <w:rPr>
          <w:rFonts w:ascii="Arial" w:hAnsi="Arial" w:cs="Arial"/>
          <w:sz w:val="22"/>
          <w:szCs w:val="22"/>
          <w:lang w:val="de-DE"/>
        </w:rPr>
        <w:t xml:space="preserve"> Großbritanniens </w:t>
      </w:r>
      <w:r w:rsidR="000B5183" w:rsidRPr="001603A7">
        <w:rPr>
          <w:rFonts w:ascii="Arial" w:hAnsi="Arial" w:cs="Arial"/>
          <w:sz w:val="22"/>
          <w:szCs w:val="22"/>
          <w:lang w:val="de-DE"/>
        </w:rPr>
        <w:t xml:space="preserve">aus der EU </w:t>
      </w:r>
      <w:r w:rsidR="00EF550F" w:rsidRPr="001603A7">
        <w:rPr>
          <w:rFonts w:ascii="Arial" w:hAnsi="Arial" w:cs="Arial"/>
          <w:sz w:val="22"/>
          <w:szCs w:val="22"/>
          <w:lang w:val="de-DE"/>
        </w:rPr>
        <w:t>die Verhandlungen über die</w:t>
      </w:r>
      <w:r w:rsidR="000B5183" w:rsidRPr="001603A7">
        <w:rPr>
          <w:rFonts w:ascii="Arial" w:hAnsi="Arial" w:cs="Arial"/>
          <w:sz w:val="22"/>
          <w:szCs w:val="22"/>
          <w:lang w:val="de-DE"/>
        </w:rPr>
        <w:t xml:space="preserve"> Einführung der Finanztransaktionssteuer aussetzen müsse, um</w:t>
      </w:r>
      <w:r w:rsidR="00DD5D9B" w:rsidRPr="001603A7">
        <w:rPr>
          <w:rFonts w:ascii="Arial" w:hAnsi="Arial" w:cs="Arial"/>
          <w:sz w:val="22"/>
          <w:szCs w:val="22"/>
          <w:lang w:val="de-DE"/>
        </w:rPr>
        <w:t xml:space="preserve"> so </w:t>
      </w:r>
      <w:r w:rsidR="000C4805" w:rsidRPr="001603A7">
        <w:rPr>
          <w:rFonts w:ascii="Arial" w:hAnsi="Arial" w:cs="Arial"/>
          <w:sz w:val="22"/>
          <w:szCs w:val="22"/>
          <w:lang w:val="de-DE"/>
        </w:rPr>
        <w:t xml:space="preserve">ein attraktiver Standort für </w:t>
      </w:r>
      <w:r w:rsidR="00DD5D9B" w:rsidRPr="001603A7">
        <w:rPr>
          <w:rFonts w:ascii="Arial" w:hAnsi="Arial" w:cs="Arial"/>
          <w:sz w:val="22"/>
          <w:szCs w:val="22"/>
          <w:lang w:val="de-DE"/>
        </w:rPr>
        <w:t>die aus Londo</w:t>
      </w:r>
      <w:r w:rsidR="000C4805" w:rsidRPr="001603A7">
        <w:rPr>
          <w:rFonts w:ascii="Arial" w:hAnsi="Arial" w:cs="Arial"/>
          <w:sz w:val="22"/>
          <w:szCs w:val="22"/>
          <w:lang w:val="de-DE"/>
        </w:rPr>
        <w:t>n abwandernde Finanzindustrie zu sein</w:t>
      </w:r>
      <w:r w:rsidR="00DD5D9B" w:rsidRPr="001603A7">
        <w:rPr>
          <w:rFonts w:ascii="Arial" w:hAnsi="Arial" w:cs="Arial"/>
          <w:sz w:val="22"/>
          <w:szCs w:val="22"/>
          <w:lang w:val="de-DE"/>
        </w:rPr>
        <w:t xml:space="preserve">.  </w:t>
      </w:r>
      <w:r w:rsidR="000C4805" w:rsidRPr="001603A7">
        <w:rPr>
          <w:rFonts w:ascii="Arial" w:hAnsi="Arial" w:cs="Arial"/>
          <w:sz w:val="22"/>
          <w:szCs w:val="22"/>
          <w:lang w:val="de-DE"/>
        </w:rPr>
        <w:t>Als Finanzexperten</w:t>
      </w:r>
      <w:r w:rsidR="00DD5D9B" w:rsidRPr="001603A7">
        <w:rPr>
          <w:rFonts w:ascii="Arial" w:hAnsi="Arial" w:cs="Arial"/>
          <w:sz w:val="22"/>
          <w:szCs w:val="22"/>
          <w:lang w:val="de-DE"/>
        </w:rPr>
        <w:t xml:space="preserve"> können wir Ihnen versich</w:t>
      </w:r>
      <w:r w:rsidR="000C4805" w:rsidRPr="001603A7">
        <w:rPr>
          <w:rFonts w:ascii="Arial" w:hAnsi="Arial" w:cs="Arial"/>
          <w:sz w:val="22"/>
          <w:szCs w:val="22"/>
          <w:lang w:val="de-DE"/>
        </w:rPr>
        <w:t>ern, dass diese Unternehmen diese</w:t>
      </w:r>
      <w:r w:rsidR="00DD5D9B" w:rsidRPr="001603A7">
        <w:rPr>
          <w:rFonts w:ascii="Arial" w:hAnsi="Arial" w:cs="Arial"/>
          <w:sz w:val="22"/>
          <w:szCs w:val="22"/>
          <w:lang w:val="de-DE"/>
        </w:rPr>
        <w:t xml:space="preserve"> Entscheidung auf Gr</w:t>
      </w:r>
      <w:r w:rsidR="000C4805" w:rsidRPr="001603A7">
        <w:rPr>
          <w:rFonts w:ascii="Arial" w:hAnsi="Arial" w:cs="Arial"/>
          <w:sz w:val="22"/>
          <w:szCs w:val="22"/>
          <w:lang w:val="de-DE"/>
        </w:rPr>
        <w:t>undlage vieler Faktoren fällen und eine winzige</w:t>
      </w:r>
      <w:r w:rsidR="00DD5D9B" w:rsidRPr="001603A7">
        <w:rPr>
          <w:rFonts w:ascii="Arial" w:hAnsi="Arial" w:cs="Arial"/>
          <w:sz w:val="22"/>
          <w:szCs w:val="22"/>
          <w:lang w:val="de-DE"/>
        </w:rPr>
        <w:t xml:space="preserve"> Fin</w:t>
      </w:r>
      <w:r w:rsidR="000C4805" w:rsidRPr="001603A7">
        <w:rPr>
          <w:rFonts w:ascii="Arial" w:hAnsi="Arial" w:cs="Arial"/>
          <w:sz w:val="22"/>
          <w:szCs w:val="22"/>
          <w:lang w:val="de-DE"/>
        </w:rPr>
        <w:t>anztransaktionssteuer hierfür nicht ausschlaggebend ist</w:t>
      </w:r>
      <w:r w:rsidR="00DD5D9B" w:rsidRPr="001603A7">
        <w:rPr>
          <w:rFonts w:ascii="Arial" w:hAnsi="Arial" w:cs="Arial"/>
          <w:sz w:val="22"/>
          <w:szCs w:val="22"/>
          <w:lang w:val="de-DE"/>
        </w:rPr>
        <w:t>. Vor all</w:t>
      </w:r>
      <w:r w:rsidR="000C4805" w:rsidRPr="001603A7">
        <w:rPr>
          <w:rFonts w:ascii="Arial" w:hAnsi="Arial" w:cs="Arial"/>
          <w:sz w:val="22"/>
          <w:szCs w:val="22"/>
          <w:lang w:val="de-DE"/>
        </w:rPr>
        <w:t>em wenn man bedenkt, dass</w:t>
      </w:r>
      <w:r w:rsidR="00DD5D9B" w:rsidRPr="001603A7">
        <w:rPr>
          <w:rFonts w:ascii="Arial" w:hAnsi="Arial" w:cs="Arial"/>
          <w:sz w:val="22"/>
          <w:szCs w:val="22"/>
          <w:lang w:val="de-DE"/>
        </w:rPr>
        <w:t xml:space="preserve"> Großbritannien</w:t>
      </w:r>
      <w:r w:rsidR="000C4805" w:rsidRPr="001603A7">
        <w:rPr>
          <w:rFonts w:ascii="Arial" w:hAnsi="Arial" w:cs="Arial"/>
          <w:sz w:val="22"/>
          <w:szCs w:val="22"/>
          <w:lang w:val="de-DE"/>
        </w:rPr>
        <w:t xml:space="preserve"> selbst</w:t>
      </w:r>
      <w:r w:rsidR="00DD5D9B" w:rsidRPr="001603A7">
        <w:rPr>
          <w:rFonts w:ascii="Arial" w:hAnsi="Arial" w:cs="Arial"/>
          <w:sz w:val="22"/>
          <w:szCs w:val="22"/>
          <w:lang w:val="de-DE"/>
        </w:rPr>
        <w:t xml:space="preserve"> bereits eine Steuer auf Aktien erhebt. </w:t>
      </w:r>
    </w:p>
    <w:p w:rsidR="001F416C" w:rsidRPr="001603A7" w:rsidRDefault="001F416C" w:rsidP="001F416C">
      <w:pPr>
        <w:widowControl w:val="0"/>
        <w:autoSpaceDE w:val="0"/>
        <w:autoSpaceDN w:val="0"/>
        <w:adjustRightInd w:val="0"/>
        <w:rPr>
          <w:rFonts w:ascii="Arial" w:hAnsi="Arial" w:cs="Arial"/>
          <w:sz w:val="22"/>
          <w:szCs w:val="22"/>
          <w:lang w:val="de-DE"/>
        </w:rPr>
      </w:pPr>
    </w:p>
    <w:p w:rsidR="00633190" w:rsidRPr="001603A7" w:rsidRDefault="00633190" w:rsidP="001F416C">
      <w:pPr>
        <w:widowControl w:val="0"/>
        <w:autoSpaceDE w:val="0"/>
        <w:autoSpaceDN w:val="0"/>
        <w:adjustRightInd w:val="0"/>
        <w:rPr>
          <w:rFonts w:ascii="Arial" w:hAnsi="Arial" w:cs="Arial"/>
          <w:sz w:val="22"/>
          <w:szCs w:val="22"/>
          <w:lang w:val="de-DE"/>
        </w:rPr>
      </w:pPr>
      <w:r w:rsidRPr="001603A7">
        <w:rPr>
          <w:rFonts w:ascii="Arial" w:hAnsi="Arial" w:cs="Arial"/>
          <w:sz w:val="22"/>
          <w:szCs w:val="22"/>
          <w:lang w:val="de-DE"/>
        </w:rPr>
        <w:t xml:space="preserve">Finanztransaktionssteuern haben sich bereits bewährt. In vielen Ländern, darunter auch solchen </w:t>
      </w:r>
      <w:r w:rsidR="000C4805" w:rsidRPr="001603A7">
        <w:rPr>
          <w:rFonts w:ascii="Arial" w:hAnsi="Arial" w:cs="Arial"/>
          <w:sz w:val="22"/>
          <w:szCs w:val="22"/>
          <w:lang w:val="de-DE"/>
        </w:rPr>
        <w:t>mit</w:t>
      </w:r>
      <w:r w:rsidRPr="001603A7">
        <w:rPr>
          <w:rFonts w:ascii="Arial" w:hAnsi="Arial" w:cs="Arial"/>
          <w:sz w:val="22"/>
          <w:szCs w:val="22"/>
          <w:lang w:val="de-DE"/>
        </w:rPr>
        <w:t xml:space="preserve"> schnell wachsenden Märkten wie G</w:t>
      </w:r>
      <w:r w:rsidR="000C4805" w:rsidRPr="001603A7">
        <w:rPr>
          <w:rFonts w:ascii="Arial" w:hAnsi="Arial" w:cs="Arial"/>
          <w:sz w:val="22"/>
          <w:szCs w:val="22"/>
          <w:lang w:val="de-DE"/>
        </w:rPr>
        <w:t>roßbritannien, Südafrika, Hongk</w:t>
      </w:r>
      <w:r w:rsidR="006A75DA" w:rsidRPr="001603A7">
        <w:rPr>
          <w:rFonts w:ascii="Arial" w:hAnsi="Arial" w:cs="Arial"/>
          <w:sz w:val="22"/>
          <w:szCs w:val="22"/>
          <w:lang w:val="de-DE"/>
        </w:rPr>
        <w:t>ong, Singapur, der</w:t>
      </w:r>
      <w:r w:rsidRPr="001603A7">
        <w:rPr>
          <w:rFonts w:ascii="Arial" w:hAnsi="Arial" w:cs="Arial"/>
          <w:sz w:val="22"/>
          <w:szCs w:val="22"/>
          <w:lang w:val="de-DE"/>
        </w:rPr>
        <w:t xml:space="preserve"> Schweiz und Indien gib</w:t>
      </w:r>
      <w:r w:rsidR="000C4805" w:rsidRPr="001603A7">
        <w:rPr>
          <w:rFonts w:ascii="Arial" w:hAnsi="Arial" w:cs="Arial"/>
          <w:sz w:val="22"/>
          <w:szCs w:val="22"/>
          <w:lang w:val="de-DE"/>
        </w:rPr>
        <w:t>t es bereits Steuern</w:t>
      </w:r>
      <w:r w:rsidRPr="001603A7">
        <w:rPr>
          <w:rFonts w:ascii="Arial" w:hAnsi="Arial" w:cs="Arial"/>
          <w:sz w:val="22"/>
          <w:szCs w:val="22"/>
          <w:lang w:val="de-DE"/>
        </w:rPr>
        <w:t xml:space="preserve"> auf</w:t>
      </w:r>
      <w:r w:rsidR="004913BD" w:rsidRPr="001603A7">
        <w:rPr>
          <w:rFonts w:ascii="Arial" w:hAnsi="Arial" w:cs="Arial"/>
          <w:sz w:val="22"/>
          <w:szCs w:val="22"/>
          <w:lang w:val="de-DE"/>
        </w:rPr>
        <w:t xml:space="preserve"> </w:t>
      </w:r>
      <w:r w:rsidR="000C4805" w:rsidRPr="001603A7">
        <w:rPr>
          <w:rFonts w:ascii="Arial" w:hAnsi="Arial" w:cs="Arial"/>
          <w:sz w:val="22"/>
          <w:szCs w:val="22"/>
          <w:lang w:val="de-DE"/>
        </w:rPr>
        <w:t xml:space="preserve">den Handel mit </w:t>
      </w:r>
      <w:r w:rsidR="004913BD" w:rsidRPr="001603A7">
        <w:rPr>
          <w:rFonts w:ascii="Arial" w:hAnsi="Arial" w:cs="Arial"/>
          <w:sz w:val="22"/>
          <w:szCs w:val="22"/>
          <w:lang w:val="de-DE"/>
        </w:rPr>
        <w:t>unterschiedliche</w:t>
      </w:r>
      <w:r w:rsidR="000C4805" w:rsidRPr="001603A7">
        <w:rPr>
          <w:rFonts w:ascii="Arial" w:hAnsi="Arial" w:cs="Arial"/>
          <w:sz w:val="22"/>
          <w:szCs w:val="22"/>
          <w:lang w:val="de-DE"/>
        </w:rPr>
        <w:t>n</w:t>
      </w:r>
      <w:r w:rsidR="004913BD" w:rsidRPr="001603A7">
        <w:rPr>
          <w:rFonts w:ascii="Arial" w:hAnsi="Arial" w:cs="Arial"/>
          <w:sz w:val="22"/>
          <w:szCs w:val="22"/>
          <w:lang w:val="de-DE"/>
        </w:rPr>
        <w:t xml:space="preserve"> Finanzprodukte</w:t>
      </w:r>
      <w:r w:rsidR="000C4805" w:rsidRPr="001603A7">
        <w:rPr>
          <w:rFonts w:ascii="Arial" w:hAnsi="Arial" w:cs="Arial"/>
          <w:sz w:val="22"/>
          <w:szCs w:val="22"/>
          <w:lang w:val="de-DE"/>
        </w:rPr>
        <w:t>n</w:t>
      </w:r>
      <w:r w:rsidR="004913BD" w:rsidRPr="001603A7">
        <w:rPr>
          <w:rFonts w:ascii="Arial" w:hAnsi="Arial" w:cs="Arial"/>
          <w:sz w:val="22"/>
          <w:szCs w:val="22"/>
          <w:lang w:val="de-DE"/>
        </w:rPr>
        <w:t xml:space="preserve">, </w:t>
      </w:r>
      <w:r w:rsidRPr="001603A7">
        <w:rPr>
          <w:rFonts w:ascii="Arial" w:hAnsi="Arial" w:cs="Arial"/>
          <w:sz w:val="22"/>
          <w:szCs w:val="22"/>
          <w:lang w:val="de-DE"/>
        </w:rPr>
        <w:t>die jedes Jahr Milliarden</w:t>
      </w:r>
      <w:r w:rsidR="00DF1C94" w:rsidRPr="001603A7">
        <w:rPr>
          <w:rFonts w:ascii="Arial" w:hAnsi="Arial" w:cs="Arial"/>
          <w:sz w:val="22"/>
          <w:szCs w:val="22"/>
          <w:lang w:val="de-DE"/>
        </w:rPr>
        <w:t>-</w:t>
      </w:r>
      <w:r w:rsidRPr="001603A7">
        <w:rPr>
          <w:rFonts w:ascii="Arial" w:hAnsi="Arial" w:cs="Arial"/>
          <w:sz w:val="22"/>
          <w:szCs w:val="22"/>
          <w:lang w:val="de-DE"/>
        </w:rPr>
        <w:t xml:space="preserve">Dollarbeträge einbringen. </w:t>
      </w:r>
      <w:r w:rsidR="004913BD" w:rsidRPr="001603A7">
        <w:rPr>
          <w:rFonts w:ascii="Arial" w:hAnsi="Arial" w:cs="Arial"/>
          <w:sz w:val="22"/>
          <w:szCs w:val="22"/>
          <w:lang w:val="de-DE"/>
        </w:rPr>
        <w:t>Eine zusätzliche Finanztransakti</w:t>
      </w:r>
      <w:r w:rsidR="00683B1A" w:rsidRPr="001603A7">
        <w:rPr>
          <w:rFonts w:ascii="Arial" w:hAnsi="Arial" w:cs="Arial"/>
          <w:sz w:val="22"/>
          <w:szCs w:val="22"/>
          <w:lang w:val="de-DE"/>
        </w:rPr>
        <w:t>onssteuer, wie sie momentan</w:t>
      </w:r>
      <w:r w:rsidR="006A75DA" w:rsidRPr="001603A7">
        <w:rPr>
          <w:rFonts w:ascii="Arial" w:hAnsi="Arial" w:cs="Arial"/>
          <w:sz w:val="22"/>
          <w:szCs w:val="22"/>
          <w:lang w:val="de-DE"/>
        </w:rPr>
        <w:t xml:space="preserve"> von I</w:t>
      </w:r>
      <w:r w:rsidR="004913BD" w:rsidRPr="001603A7">
        <w:rPr>
          <w:rFonts w:ascii="Arial" w:hAnsi="Arial" w:cs="Arial"/>
          <w:sz w:val="22"/>
          <w:szCs w:val="22"/>
          <w:lang w:val="de-DE"/>
        </w:rPr>
        <w:t>hren zehn Ländern im Rahmen der verstärkte</w:t>
      </w:r>
      <w:r w:rsidR="00683B1A" w:rsidRPr="001603A7">
        <w:rPr>
          <w:rFonts w:ascii="Arial" w:hAnsi="Arial" w:cs="Arial"/>
          <w:sz w:val="22"/>
          <w:szCs w:val="22"/>
          <w:lang w:val="de-DE"/>
        </w:rPr>
        <w:t xml:space="preserve">n Zusammenarbeit verhandelt wird, bietet eine hervorragende </w:t>
      </w:r>
      <w:r w:rsidR="00683B1A" w:rsidRPr="001603A7">
        <w:rPr>
          <w:rFonts w:ascii="Arial" w:hAnsi="Arial" w:cs="Arial"/>
          <w:sz w:val="22"/>
          <w:szCs w:val="22"/>
          <w:lang w:val="de-DE"/>
        </w:rPr>
        <w:lastRenderedPageBreak/>
        <w:t>Möglichkeit</w:t>
      </w:r>
      <w:r w:rsidR="006A75DA" w:rsidRPr="001603A7">
        <w:rPr>
          <w:rFonts w:ascii="Arial" w:hAnsi="Arial" w:cs="Arial"/>
          <w:sz w:val="22"/>
          <w:szCs w:val="22"/>
          <w:lang w:val="de-DE"/>
        </w:rPr>
        <w:t>,</w:t>
      </w:r>
      <w:r w:rsidR="00683B1A" w:rsidRPr="001603A7">
        <w:rPr>
          <w:rFonts w:ascii="Arial" w:hAnsi="Arial" w:cs="Arial"/>
          <w:sz w:val="22"/>
          <w:szCs w:val="22"/>
          <w:lang w:val="de-DE"/>
        </w:rPr>
        <w:t xml:space="preserve"> den Finanzsektor auf seine</w:t>
      </w:r>
      <w:r w:rsidR="004913BD" w:rsidRPr="001603A7">
        <w:rPr>
          <w:rFonts w:ascii="Arial" w:hAnsi="Arial" w:cs="Arial"/>
          <w:sz w:val="22"/>
          <w:szCs w:val="22"/>
          <w:lang w:val="de-DE"/>
        </w:rPr>
        <w:t xml:space="preserve"> </w:t>
      </w:r>
      <w:r w:rsidR="00683B1A" w:rsidRPr="001603A7">
        <w:rPr>
          <w:rFonts w:ascii="Arial" w:hAnsi="Arial" w:cs="Arial"/>
          <w:sz w:val="22"/>
          <w:szCs w:val="22"/>
          <w:lang w:val="de-DE"/>
        </w:rPr>
        <w:t>wesentliche Funktion zu konzentrieren</w:t>
      </w:r>
      <w:r w:rsidR="0077449E" w:rsidRPr="001603A7">
        <w:rPr>
          <w:rFonts w:ascii="Arial" w:hAnsi="Arial" w:cs="Arial"/>
          <w:sz w:val="22"/>
          <w:szCs w:val="22"/>
          <w:lang w:val="de-DE"/>
        </w:rPr>
        <w:t>.</w:t>
      </w:r>
      <w:r w:rsidR="004913BD" w:rsidRPr="001603A7">
        <w:rPr>
          <w:rFonts w:ascii="Arial" w:hAnsi="Arial" w:cs="Arial"/>
          <w:sz w:val="22"/>
          <w:szCs w:val="22"/>
          <w:lang w:val="de-DE"/>
        </w:rPr>
        <w:t xml:space="preserve"> </w:t>
      </w:r>
      <w:r w:rsidR="0077449E" w:rsidRPr="001603A7">
        <w:rPr>
          <w:rFonts w:ascii="Arial" w:hAnsi="Arial" w:cs="Arial"/>
          <w:sz w:val="22"/>
          <w:szCs w:val="22"/>
          <w:lang w:val="de-DE"/>
        </w:rPr>
        <w:t>Gleichzeit</w:t>
      </w:r>
      <w:r w:rsidR="00683B1A" w:rsidRPr="001603A7">
        <w:rPr>
          <w:rFonts w:ascii="Arial" w:hAnsi="Arial" w:cs="Arial"/>
          <w:sz w:val="22"/>
          <w:szCs w:val="22"/>
          <w:lang w:val="de-DE"/>
        </w:rPr>
        <w:t>ig würde die Finanztransaktionssteuer</w:t>
      </w:r>
      <w:r w:rsidR="006A75DA" w:rsidRPr="001603A7">
        <w:rPr>
          <w:rFonts w:ascii="Arial" w:hAnsi="Arial" w:cs="Arial"/>
          <w:sz w:val="22"/>
          <w:szCs w:val="22"/>
          <w:lang w:val="de-DE"/>
        </w:rPr>
        <w:t xml:space="preserve"> substanzi</w:t>
      </w:r>
      <w:r w:rsidR="004913BD" w:rsidRPr="001603A7">
        <w:rPr>
          <w:rFonts w:ascii="Arial" w:hAnsi="Arial" w:cs="Arial"/>
          <w:sz w:val="22"/>
          <w:szCs w:val="22"/>
          <w:lang w:val="de-DE"/>
        </w:rPr>
        <w:t xml:space="preserve">elle </w:t>
      </w:r>
      <w:r w:rsidR="00DF1C94" w:rsidRPr="001603A7">
        <w:rPr>
          <w:rFonts w:ascii="Arial" w:hAnsi="Arial" w:cs="Arial"/>
          <w:sz w:val="22"/>
          <w:szCs w:val="22"/>
          <w:lang w:val="de-DE"/>
        </w:rPr>
        <w:t>E</w:t>
      </w:r>
      <w:r w:rsidR="004913BD" w:rsidRPr="001603A7">
        <w:rPr>
          <w:rFonts w:ascii="Arial" w:hAnsi="Arial" w:cs="Arial"/>
          <w:sz w:val="22"/>
          <w:szCs w:val="22"/>
          <w:lang w:val="de-DE"/>
        </w:rPr>
        <w:t xml:space="preserve">innahmen </w:t>
      </w:r>
      <w:r w:rsidR="0077449E" w:rsidRPr="001603A7">
        <w:rPr>
          <w:rFonts w:ascii="Arial" w:hAnsi="Arial" w:cs="Arial"/>
          <w:sz w:val="22"/>
          <w:szCs w:val="22"/>
          <w:lang w:val="de-DE"/>
        </w:rPr>
        <w:t>e</w:t>
      </w:r>
      <w:r w:rsidR="00DF1C94" w:rsidRPr="001603A7">
        <w:rPr>
          <w:rFonts w:ascii="Arial" w:hAnsi="Arial" w:cs="Arial"/>
          <w:sz w:val="22"/>
          <w:szCs w:val="22"/>
          <w:lang w:val="de-DE"/>
        </w:rPr>
        <w:t>r</w:t>
      </w:r>
      <w:r w:rsidR="0077449E" w:rsidRPr="001603A7">
        <w:rPr>
          <w:rFonts w:ascii="Arial" w:hAnsi="Arial" w:cs="Arial"/>
          <w:sz w:val="22"/>
          <w:szCs w:val="22"/>
          <w:lang w:val="de-DE"/>
        </w:rPr>
        <w:t xml:space="preserve">bringen, die </w:t>
      </w:r>
      <w:r w:rsidR="004913BD" w:rsidRPr="001603A7">
        <w:rPr>
          <w:rFonts w:ascii="Arial" w:hAnsi="Arial" w:cs="Arial"/>
          <w:sz w:val="22"/>
          <w:szCs w:val="22"/>
          <w:lang w:val="de-DE"/>
        </w:rPr>
        <w:t xml:space="preserve">für Investitionen in die Armutsbekämpfung in Europa und den ärmsten Ländern der Welt </w:t>
      </w:r>
      <w:r w:rsidR="0077449E" w:rsidRPr="001603A7">
        <w:rPr>
          <w:rFonts w:ascii="Arial" w:hAnsi="Arial" w:cs="Arial"/>
          <w:sz w:val="22"/>
          <w:szCs w:val="22"/>
          <w:lang w:val="de-DE"/>
        </w:rPr>
        <w:t xml:space="preserve">genutzt werden können. </w:t>
      </w:r>
    </w:p>
    <w:p w:rsidR="00F318F0" w:rsidRPr="001603A7" w:rsidRDefault="00F318F0" w:rsidP="001F416C">
      <w:pPr>
        <w:widowControl w:val="0"/>
        <w:autoSpaceDE w:val="0"/>
        <w:autoSpaceDN w:val="0"/>
        <w:adjustRightInd w:val="0"/>
        <w:rPr>
          <w:rFonts w:ascii="Arial" w:hAnsi="Arial" w:cs="Arial"/>
          <w:sz w:val="22"/>
          <w:szCs w:val="22"/>
          <w:lang w:val="de-DE"/>
        </w:rPr>
      </w:pPr>
    </w:p>
    <w:p w:rsidR="00F318F0" w:rsidRPr="001603A7" w:rsidRDefault="00676512" w:rsidP="001F416C">
      <w:pPr>
        <w:widowControl w:val="0"/>
        <w:autoSpaceDE w:val="0"/>
        <w:autoSpaceDN w:val="0"/>
        <w:adjustRightInd w:val="0"/>
        <w:rPr>
          <w:rFonts w:ascii="Arial" w:hAnsi="Arial" w:cs="Arial"/>
          <w:sz w:val="22"/>
          <w:szCs w:val="22"/>
          <w:lang w:val="de-DE"/>
        </w:rPr>
      </w:pPr>
      <w:r w:rsidRPr="001603A7">
        <w:rPr>
          <w:rFonts w:ascii="Arial" w:hAnsi="Arial" w:cs="Arial"/>
          <w:sz w:val="22"/>
          <w:szCs w:val="22"/>
          <w:lang w:val="de-DE"/>
        </w:rPr>
        <w:t xml:space="preserve">Wir fordern </w:t>
      </w:r>
      <w:r w:rsidR="00DF1C94" w:rsidRPr="001603A7">
        <w:rPr>
          <w:rFonts w:ascii="Arial" w:hAnsi="Arial" w:cs="Arial"/>
          <w:sz w:val="22"/>
          <w:szCs w:val="22"/>
          <w:lang w:val="de-DE"/>
        </w:rPr>
        <w:t>S</w:t>
      </w:r>
      <w:r w:rsidRPr="001603A7">
        <w:rPr>
          <w:rFonts w:ascii="Arial" w:hAnsi="Arial" w:cs="Arial"/>
          <w:sz w:val="22"/>
          <w:szCs w:val="22"/>
          <w:lang w:val="de-DE"/>
        </w:rPr>
        <w:t xml:space="preserve">ie </w:t>
      </w:r>
      <w:r w:rsidR="00DF1C94" w:rsidRPr="001603A7">
        <w:rPr>
          <w:rFonts w:ascii="Arial" w:hAnsi="Arial" w:cs="Arial"/>
          <w:sz w:val="22"/>
          <w:szCs w:val="22"/>
          <w:lang w:val="de-DE"/>
        </w:rPr>
        <w:t xml:space="preserve">daher </w:t>
      </w:r>
      <w:r w:rsidRPr="001603A7">
        <w:rPr>
          <w:rFonts w:ascii="Arial" w:hAnsi="Arial" w:cs="Arial"/>
          <w:sz w:val="22"/>
          <w:szCs w:val="22"/>
          <w:lang w:val="de-DE"/>
        </w:rPr>
        <w:t>auf, alles in ihrer Macht stehende zu tun, um die Verhandlungen zur Einführung de</w:t>
      </w:r>
      <w:r w:rsidR="00683B1A" w:rsidRPr="001603A7">
        <w:rPr>
          <w:rFonts w:ascii="Arial" w:hAnsi="Arial" w:cs="Arial"/>
          <w:sz w:val="22"/>
          <w:szCs w:val="22"/>
          <w:lang w:val="de-DE"/>
        </w:rPr>
        <w:t>r Finanztransaktionssteuer</w:t>
      </w:r>
      <w:r w:rsidRPr="001603A7">
        <w:rPr>
          <w:rFonts w:ascii="Arial" w:hAnsi="Arial" w:cs="Arial"/>
          <w:sz w:val="22"/>
          <w:szCs w:val="22"/>
          <w:lang w:val="de-DE"/>
        </w:rPr>
        <w:t xml:space="preserve"> aus den oben genannten Gr</w:t>
      </w:r>
      <w:r w:rsidR="00683B1A" w:rsidRPr="001603A7">
        <w:rPr>
          <w:rFonts w:ascii="Arial" w:hAnsi="Arial" w:cs="Arial"/>
          <w:sz w:val="22"/>
          <w:szCs w:val="22"/>
          <w:lang w:val="de-DE"/>
        </w:rPr>
        <w:t>ünden</w:t>
      </w:r>
      <w:r w:rsidRPr="001603A7">
        <w:rPr>
          <w:rFonts w:ascii="Arial" w:hAnsi="Arial" w:cs="Arial"/>
          <w:sz w:val="22"/>
          <w:szCs w:val="22"/>
          <w:lang w:val="de-DE"/>
        </w:rPr>
        <w:t xml:space="preserve"> so bald wie möglich zu einem positiven Abschluss zu bringen. Wir glauben, dass die Finanztransaktionssteuer eine Chance b</w:t>
      </w:r>
      <w:r w:rsidR="00683B1A" w:rsidRPr="001603A7">
        <w:rPr>
          <w:rFonts w:ascii="Arial" w:hAnsi="Arial" w:cs="Arial"/>
          <w:sz w:val="22"/>
          <w:szCs w:val="22"/>
          <w:lang w:val="de-DE"/>
        </w:rPr>
        <w:t>ietet, die man nicht verstreichen lassen darf</w:t>
      </w:r>
      <w:r w:rsidRPr="001603A7">
        <w:rPr>
          <w:rFonts w:ascii="Arial" w:hAnsi="Arial" w:cs="Arial"/>
          <w:sz w:val="22"/>
          <w:szCs w:val="22"/>
          <w:lang w:val="de-DE"/>
        </w:rPr>
        <w:t xml:space="preserve">. </w:t>
      </w:r>
    </w:p>
    <w:p w:rsidR="009A55D2" w:rsidRPr="001603A7" w:rsidRDefault="009A55D2" w:rsidP="001F416C">
      <w:pPr>
        <w:widowControl w:val="0"/>
        <w:autoSpaceDE w:val="0"/>
        <w:autoSpaceDN w:val="0"/>
        <w:adjustRightInd w:val="0"/>
        <w:rPr>
          <w:rFonts w:ascii="Arial" w:hAnsi="Arial" w:cs="Arial"/>
          <w:sz w:val="22"/>
          <w:szCs w:val="22"/>
          <w:lang w:val="de-DE"/>
        </w:rPr>
      </w:pPr>
    </w:p>
    <w:p w:rsidR="009A55D2" w:rsidRPr="001603A7" w:rsidRDefault="0032033F" w:rsidP="001F416C">
      <w:pPr>
        <w:widowControl w:val="0"/>
        <w:autoSpaceDE w:val="0"/>
        <w:autoSpaceDN w:val="0"/>
        <w:adjustRightInd w:val="0"/>
        <w:rPr>
          <w:rFonts w:ascii="Arial" w:hAnsi="Arial" w:cs="Arial"/>
          <w:sz w:val="22"/>
          <w:szCs w:val="22"/>
          <w:lang w:val="de-DE"/>
        </w:rPr>
      </w:pPr>
      <w:r w:rsidRPr="001603A7">
        <w:rPr>
          <w:rFonts w:ascii="Arial" w:hAnsi="Arial" w:cs="Arial"/>
          <w:sz w:val="22"/>
          <w:szCs w:val="22"/>
          <w:lang w:val="de-DE"/>
        </w:rPr>
        <w:t>Hochachtungsvoll</w:t>
      </w:r>
    </w:p>
    <w:p w:rsidR="001603A7" w:rsidRDefault="001603A7" w:rsidP="001F416C">
      <w:pPr>
        <w:widowControl w:val="0"/>
        <w:autoSpaceDE w:val="0"/>
        <w:autoSpaceDN w:val="0"/>
        <w:adjustRightInd w:val="0"/>
        <w:rPr>
          <w:rFonts w:ascii="Arial" w:hAnsi="Arial" w:cs="Arial"/>
          <w:sz w:val="22"/>
          <w:szCs w:val="22"/>
          <w:lang w:val="en-US"/>
        </w:rPr>
      </w:pPr>
    </w:p>
    <w:p w:rsidR="001603A7" w:rsidRPr="001603A7" w:rsidRDefault="001603A7" w:rsidP="001F416C">
      <w:pPr>
        <w:widowControl w:val="0"/>
        <w:autoSpaceDE w:val="0"/>
        <w:autoSpaceDN w:val="0"/>
        <w:adjustRightInd w:val="0"/>
        <w:rPr>
          <w:rFonts w:ascii="Arial" w:hAnsi="Arial" w:cs="Arial"/>
          <w:sz w:val="22"/>
          <w:szCs w:val="22"/>
          <w:lang w:val="en-US"/>
        </w:rPr>
      </w:pPr>
    </w:p>
    <w:p w:rsidR="001603A7" w:rsidRPr="001603A7" w:rsidRDefault="001603A7" w:rsidP="001603A7">
      <w:pPr>
        <w:spacing w:after="200" w:line="276" w:lineRule="auto"/>
        <w:rPr>
          <w:rFonts w:ascii="Arial" w:eastAsia="Times New Roman" w:hAnsi="Arial" w:cs="Arial"/>
          <w:sz w:val="22"/>
          <w:szCs w:val="22"/>
        </w:rPr>
      </w:pPr>
      <w:r w:rsidRPr="001603A7">
        <w:rPr>
          <w:rFonts w:ascii="Arial" w:eastAsia="Times New Roman" w:hAnsi="Arial" w:cs="Arial"/>
          <w:sz w:val="22"/>
          <w:szCs w:val="22"/>
        </w:rPr>
        <w:t xml:space="preserve">Dr. Wilfried Stadler, former CEO, Investkredit Bank (Austria) </w:t>
      </w:r>
    </w:p>
    <w:p w:rsidR="001603A7" w:rsidRPr="001603A7" w:rsidRDefault="001603A7" w:rsidP="001603A7">
      <w:pPr>
        <w:spacing w:after="200" w:line="276" w:lineRule="auto"/>
        <w:rPr>
          <w:rFonts w:ascii="Arial" w:eastAsia="Times New Roman" w:hAnsi="Arial" w:cs="Arial"/>
          <w:sz w:val="22"/>
          <w:szCs w:val="22"/>
        </w:rPr>
      </w:pPr>
      <w:r w:rsidRPr="001603A7">
        <w:rPr>
          <w:rFonts w:ascii="Arial" w:eastAsia="Times New Roman" w:hAnsi="Arial" w:cs="Arial"/>
          <w:sz w:val="22"/>
          <w:szCs w:val="22"/>
        </w:rPr>
        <w:t xml:space="preserve">Benoît Lallemand, former Senior Internal Consultant and Service Excellence Manager, Euroclear Bank SA (Belgium) </w:t>
      </w:r>
    </w:p>
    <w:p w:rsidR="001603A7" w:rsidRPr="001603A7" w:rsidRDefault="001603A7" w:rsidP="001603A7">
      <w:pPr>
        <w:spacing w:after="200" w:line="276" w:lineRule="auto"/>
        <w:rPr>
          <w:rFonts w:ascii="Arial" w:eastAsia="Times New Roman" w:hAnsi="Arial" w:cs="Arial"/>
          <w:sz w:val="22"/>
          <w:szCs w:val="22"/>
        </w:rPr>
      </w:pPr>
      <w:r w:rsidRPr="001603A7">
        <w:rPr>
          <w:rFonts w:ascii="Arial" w:eastAsia="Times New Roman" w:hAnsi="Arial" w:cs="Arial"/>
          <w:sz w:val="22"/>
          <w:szCs w:val="22"/>
        </w:rPr>
        <w:t xml:space="preserve">Luc Bomans, former Executive Vice President, JP Morgan, and former CEO, Euroclear Securities Clearing System (Belgium) </w:t>
      </w:r>
    </w:p>
    <w:p w:rsidR="001603A7" w:rsidRPr="001603A7" w:rsidRDefault="001603A7" w:rsidP="001603A7">
      <w:pPr>
        <w:spacing w:after="200" w:line="276" w:lineRule="auto"/>
        <w:rPr>
          <w:rFonts w:ascii="Arial" w:eastAsia="Times New Roman" w:hAnsi="Arial" w:cs="Arial"/>
          <w:sz w:val="22"/>
          <w:szCs w:val="22"/>
        </w:rPr>
      </w:pPr>
      <w:r w:rsidRPr="001603A7">
        <w:rPr>
          <w:rFonts w:ascii="Arial" w:eastAsia="Times New Roman" w:hAnsi="Arial" w:cs="Arial"/>
          <w:sz w:val="22"/>
          <w:szCs w:val="22"/>
        </w:rPr>
        <w:t xml:space="preserve">Marc Bellis, former CEO of Corporate, Institutional and Public Banking Fortis (Belgium) </w:t>
      </w:r>
    </w:p>
    <w:p w:rsidR="001603A7" w:rsidRPr="001603A7" w:rsidRDefault="001603A7" w:rsidP="001603A7">
      <w:pPr>
        <w:spacing w:after="200" w:line="276" w:lineRule="auto"/>
        <w:rPr>
          <w:rFonts w:ascii="Arial" w:eastAsia="Times New Roman" w:hAnsi="Arial" w:cs="Arial"/>
          <w:sz w:val="22"/>
          <w:szCs w:val="22"/>
        </w:rPr>
      </w:pPr>
      <w:r w:rsidRPr="001603A7">
        <w:rPr>
          <w:rFonts w:ascii="Arial" w:eastAsia="Times New Roman" w:hAnsi="Arial" w:cs="Arial"/>
          <w:sz w:val="22"/>
          <w:szCs w:val="22"/>
        </w:rPr>
        <w:t xml:space="preserve">Robert Thys, former Director of International Affairs, NYSE Euronext Paris (Belgium) </w:t>
      </w:r>
    </w:p>
    <w:p w:rsidR="001603A7" w:rsidRPr="001603A7" w:rsidRDefault="001603A7" w:rsidP="001603A7">
      <w:pPr>
        <w:spacing w:after="200" w:line="276" w:lineRule="auto"/>
        <w:rPr>
          <w:rFonts w:ascii="Arial" w:eastAsia="Times New Roman" w:hAnsi="Arial" w:cs="Arial"/>
          <w:sz w:val="22"/>
          <w:szCs w:val="22"/>
        </w:rPr>
      </w:pPr>
      <w:r w:rsidRPr="001603A7">
        <w:rPr>
          <w:rFonts w:ascii="Arial" w:eastAsia="Times New Roman" w:hAnsi="Arial" w:cs="Arial"/>
          <w:sz w:val="22"/>
          <w:szCs w:val="22"/>
        </w:rPr>
        <w:t xml:space="preserve">Bernard Bayot, President, NewB; Director, Réseau Financité and Former President, European Financial Inclusion Network (EFIN) (Belgium) </w:t>
      </w:r>
    </w:p>
    <w:p w:rsidR="001603A7" w:rsidRPr="001603A7" w:rsidRDefault="001603A7" w:rsidP="001603A7">
      <w:pPr>
        <w:spacing w:after="200" w:line="276" w:lineRule="auto"/>
        <w:rPr>
          <w:rFonts w:ascii="Arial" w:eastAsia="Times New Roman" w:hAnsi="Arial" w:cs="Arial"/>
          <w:sz w:val="22"/>
          <w:szCs w:val="22"/>
        </w:rPr>
      </w:pPr>
      <w:r w:rsidRPr="001603A7">
        <w:rPr>
          <w:rFonts w:ascii="Arial" w:eastAsia="Times New Roman" w:hAnsi="Arial" w:cs="Arial"/>
          <w:sz w:val="22"/>
          <w:szCs w:val="22"/>
        </w:rPr>
        <w:t xml:space="preserve">Prof. Eric De Keuleneer, Professor of Finance, Université Libre de Bruxelles and CEO of Credibe (former Office Central de Crédit Hypothécaire) (Belgium) </w:t>
      </w:r>
    </w:p>
    <w:p w:rsidR="001603A7" w:rsidRPr="001603A7" w:rsidRDefault="001603A7" w:rsidP="001603A7">
      <w:pPr>
        <w:spacing w:after="200" w:line="276" w:lineRule="auto"/>
        <w:rPr>
          <w:rFonts w:ascii="Arial" w:eastAsia="Times New Roman" w:hAnsi="Arial" w:cs="Arial"/>
          <w:sz w:val="22"/>
          <w:szCs w:val="22"/>
        </w:rPr>
      </w:pPr>
      <w:r w:rsidRPr="001603A7">
        <w:rPr>
          <w:rFonts w:ascii="Arial" w:eastAsia="Times New Roman" w:hAnsi="Arial" w:cs="Arial"/>
          <w:sz w:val="22"/>
          <w:szCs w:val="22"/>
        </w:rPr>
        <w:t xml:space="preserve">Lars Pehrson, Managing Director, Merkur Andelskasse (Merkur Cooperative Bank) (Denmark) </w:t>
      </w:r>
    </w:p>
    <w:p w:rsidR="001603A7" w:rsidRPr="001603A7" w:rsidRDefault="001603A7" w:rsidP="001603A7">
      <w:pPr>
        <w:spacing w:after="200" w:line="276" w:lineRule="auto"/>
        <w:rPr>
          <w:rFonts w:ascii="Arial" w:eastAsia="Times New Roman" w:hAnsi="Arial" w:cs="Arial"/>
          <w:sz w:val="22"/>
          <w:szCs w:val="22"/>
          <w:lang w:val="fr-FR"/>
        </w:rPr>
      </w:pPr>
      <w:r w:rsidRPr="001603A7">
        <w:rPr>
          <w:rFonts w:ascii="Arial" w:eastAsia="Times New Roman" w:hAnsi="Arial" w:cs="Arial"/>
          <w:sz w:val="22"/>
          <w:szCs w:val="22"/>
          <w:lang w:val="fr-FR"/>
        </w:rPr>
        <w:t xml:space="preserve">Jean-Louis Bancel, President, Crédit Coopératif (France) </w:t>
      </w:r>
    </w:p>
    <w:p w:rsidR="001603A7" w:rsidRPr="001603A7" w:rsidRDefault="001603A7" w:rsidP="001603A7">
      <w:pPr>
        <w:spacing w:after="200" w:line="276" w:lineRule="auto"/>
        <w:rPr>
          <w:rFonts w:ascii="Arial" w:eastAsia="Times New Roman" w:hAnsi="Arial" w:cs="Arial"/>
          <w:sz w:val="22"/>
          <w:szCs w:val="22"/>
        </w:rPr>
      </w:pPr>
      <w:r w:rsidRPr="001603A7">
        <w:rPr>
          <w:rFonts w:ascii="Arial" w:eastAsia="Times New Roman" w:hAnsi="Arial" w:cs="Arial"/>
          <w:sz w:val="22"/>
          <w:szCs w:val="22"/>
        </w:rPr>
        <w:t xml:space="preserve">Rainer Geiger, former Deputy Director, Financial and Enterprise Affairs, OECD (France) </w:t>
      </w:r>
    </w:p>
    <w:p w:rsidR="001603A7" w:rsidRPr="001603A7" w:rsidRDefault="001603A7" w:rsidP="001603A7">
      <w:pPr>
        <w:spacing w:after="200" w:line="276" w:lineRule="auto"/>
        <w:rPr>
          <w:rFonts w:ascii="Arial" w:eastAsia="Times New Roman" w:hAnsi="Arial" w:cs="Arial"/>
          <w:sz w:val="22"/>
          <w:szCs w:val="22"/>
        </w:rPr>
      </w:pPr>
      <w:r w:rsidRPr="001603A7">
        <w:rPr>
          <w:rFonts w:ascii="Arial" w:eastAsia="Times New Roman" w:hAnsi="Arial" w:cs="Arial"/>
          <w:sz w:val="22"/>
          <w:szCs w:val="22"/>
        </w:rPr>
        <w:t xml:space="preserve">Stéphane Voisin, Financial Analyst (France) </w:t>
      </w:r>
    </w:p>
    <w:p w:rsidR="001603A7" w:rsidRPr="001603A7" w:rsidRDefault="001603A7" w:rsidP="001603A7">
      <w:pPr>
        <w:spacing w:after="200" w:line="276" w:lineRule="auto"/>
        <w:rPr>
          <w:rFonts w:ascii="Arial" w:eastAsia="Times New Roman" w:hAnsi="Arial" w:cs="Arial"/>
          <w:sz w:val="22"/>
          <w:szCs w:val="22"/>
        </w:rPr>
      </w:pPr>
      <w:r w:rsidRPr="001603A7">
        <w:rPr>
          <w:rFonts w:ascii="Arial" w:eastAsia="Times New Roman" w:hAnsi="Arial" w:cs="Arial"/>
          <w:sz w:val="22"/>
          <w:szCs w:val="22"/>
        </w:rPr>
        <w:t xml:space="preserve">Gunther Capelle-Blancard, Member of French Financial Market Authority (AMF) Scientific Advisory Board, Professor at the University Paris 1 Pantheon – Sorbonne, Deputy Dean of the Sorbonne School of Economics (France) </w:t>
      </w:r>
    </w:p>
    <w:p w:rsidR="001603A7" w:rsidRPr="001603A7" w:rsidRDefault="001603A7" w:rsidP="001603A7">
      <w:pPr>
        <w:spacing w:after="200" w:line="276" w:lineRule="auto"/>
        <w:rPr>
          <w:rFonts w:ascii="Arial" w:eastAsia="Times New Roman" w:hAnsi="Arial" w:cs="Arial"/>
          <w:sz w:val="22"/>
          <w:szCs w:val="22"/>
        </w:rPr>
      </w:pPr>
      <w:r w:rsidRPr="001603A7">
        <w:rPr>
          <w:rFonts w:ascii="Arial" w:eastAsia="Times New Roman" w:hAnsi="Arial" w:cs="Arial"/>
          <w:sz w:val="22"/>
          <w:szCs w:val="22"/>
        </w:rPr>
        <w:t xml:space="preserve">Bernd Kloth, Board Member, Pax-Bank eG (Germany) </w:t>
      </w:r>
    </w:p>
    <w:p w:rsidR="001603A7" w:rsidRPr="001603A7" w:rsidRDefault="001603A7" w:rsidP="001603A7">
      <w:pPr>
        <w:spacing w:after="200" w:line="276" w:lineRule="auto"/>
        <w:rPr>
          <w:rFonts w:ascii="Arial" w:eastAsia="Times New Roman" w:hAnsi="Arial" w:cs="Arial"/>
          <w:sz w:val="22"/>
          <w:szCs w:val="22"/>
        </w:rPr>
      </w:pPr>
      <w:r w:rsidRPr="001603A7">
        <w:rPr>
          <w:rFonts w:ascii="Arial" w:eastAsia="Times New Roman" w:hAnsi="Arial" w:cs="Arial"/>
          <w:sz w:val="22"/>
          <w:szCs w:val="22"/>
        </w:rPr>
        <w:t xml:space="preserve">Dirk Müller, Financial Expert and Former Broker, Frankfurt (Germany) </w:t>
      </w:r>
    </w:p>
    <w:p w:rsidR="001603A7" w:rsidRPr="001603A7" w:rsidRDefault="001603A7" w:rsidP="001603A7">
      <w:pPr>
        <w:spacing w:after="200" w:line="276" w:lineRule="auto"/>
        <w:rPr>
          <w:rFonts w:ascii="Arial" w:eastAsia="Times New Roman" w:hAnsi="Arial" w:cs="Arial"/>
          <w:sz w:val="22"/>
          <w:szCs w:val="22"/>
        </w:rPr>
      </w:pPr>
      <w:r w:rsidRPr="001603A7">
        <w:rPr>
          <w:rFonts w:ascii="Arial" w:eastAsia="Times New Roman" w:hAnsi="Arial" w:cs="Arial"/>
          <w:sz w:val="22"/>
          <w:szCs w:val="22"/>
        </w:rPr>
        <w:t xml:space="preserve">Dr. Klaus Schraudner, Chairman of the Board, Pax-Bank eG (Germany) </w:t>
      </w:r>
    </w:p>
    <w:p w:rsidR="001603A7" w:rsidRPr="001603A7" w:rsidRDefault="001603A7" w:rsidP="001603A7">
      <w:pPr>
        <w:spacing w:after="200" w:line="276" w:lineRule="auto"/>
        <w:rPr>
          <w:rFonts w:ascii="Arial" w:eastAsia="Times New Roman" w:hAnsi="Arial" w:cs="Arial"/>
          <w:sz w:val="22"/>
          <w:szCs w:val="22"/>
        </w:rPr>
      </w:pPr>
      <w:r w:rsidRPr="001603A7">
        <w:rPr>
          <w:rFonts w:ascii="Arial" w:eastAsia="Times New Roman" w:hAnsi="Arial" w:cs="Arial"/>
          <w:sz w:val="22"/>
          <w:szCs w:val="22"/>
        </w:rPr>
        <w:t xml:space="preserve">Klaus Euler, Chairman of the Board, Ethik bank (Germany) </w:t>
      </w:r>
    </w:p>
    <w:p w:rsidR="001603A7" w:rsidRPr="001603A7" w:rsidRDefault="001603A7" w:rsidP="001603A7">
      <w:pPr>
        <w:spacing w:after="200" w:line="276" w:lineRule="auto"/>
        <w:rPr>
          <w:rFonts w:ascii="Arial" w:eastAsia="Times New Roman" w:hAnsi="Arial" w:cs="Arial"/>
          <w:sz w:val="22"/>
          <w:szCs w:val="22"/>
        </w:rPr>
      </w:pPr>
      <w:r w:rsidRPr="001603A7">
        <w:rPr>
          <w:rFonts w:ascii="Arial" w:eastAsia="Times New Roman" w:hAnsi="Arial" w:cs="Arial"/>
          <w:sz w:val="22"/>
          <w:szCs w:val="22"/>
        </w:rPr>
        <w:t xml:space="preserve">Matthias Lehnert, Managing Director, Oikocredit (Germany) </w:t>
      </w:r>
    </w:p>
    <w:p w:rsidR="001603A7" w:rsidRPr="001603A7" w:rsidRDefault="001603A7" w:rsidP="001603A7">
      <w:pPr>
        <w:spacing w:after="200" w:line="276" w:lineRule="auto"/>
        <w:rPr>
          <w:rFonts w:ascii="Arial" w:eastAsia="Times New Roman" w:hAnsi="Arial" w:cs="Arial"/>
          <w:sz w:val="22"/>
          <w:szCs w:val="22"/>
        </w:rPr>
      </w:pPr>
      <w:r w:rsidRPr="001603A7">
        <w:rPr>
          <w:rFonts w:ascii="Arial" w:eastAsia="Times New Roman" w:hAnsi="Arial" w:cs="Arial"/>
          <w:sz w:val="22"/>
          <w:szCs w:val="22"/>
        </w:rPr>
        <w:t xml:space="preserve">Prof. Dr. Max Otte, Investment Fund Manager, Economist (Germany) </w:t>
      </w:r>
    </w:p>
    <w:p w:rsidR="001603A7" w:rsidRPr="001603A7" w:rsidRDefault="001603A7" w:rsidP="001603A7">
      <w:pPr>
        <w:spacing w:after="200" w:line="276" w:lineRule="auto"/>
        <w:rPr>
          <w:rFonts w:ascii="Arial" w:eastAsia="Times New Roman" w:hAnsi="Arial" w:cs="Arial"/>
          <w:sz w:val="22"/>
          <w:szCs w:val="22"/>
        </w:rPr>
      </w:pPr>
      <w:r w:rsidRPr="001603A7">
        <w:rPr>
          <w:rFonts w:ascii="Arial" w:eastAsia="Times New Roman" w:hAnsi="Arial" w:cs="Arial"/>
          <w:sz w:val="22"/>
          <w:szCs w:val="22"/>
        </w:rPr>
        <w:t xml:space="preserve">Richard Boeger, Managing Director, Bank für Kirche und Caritas eG (Germany) </w:t>
      </w:r>
    </w:p>
    <w:p w:rsidR="001603A7" w:rsidRPr="001603A7" w:rsidRDefault="001603A7" w:rsidP="001603A7">
      <w:pPr>
        <w:spacing w:after="200" w:line="276" w:lineRule="auto"/>
        <w:rPr>
          <w:rFonts w:ascii="Arial" w:eastAsia="Times New Roman" w:hAnsi="Arial" w:cs="Arial"/>
          <w:sz w:val="22"/>
          <w:szCs w:val="22"/>
        </w:rPr>
      </w:pPr>
      <w:r w:rsidRPr="001603A7">
        <w:rPr>
          <w:rFonts w:ascii="Arial" w:eastAsia="Times New Roman" w:hAnsi="Arial" w:cs="Arial"/>
          <w:sz w:val="22"/>
          <w:szCs w:val="22"/>
        </w:rPr>
        <w:t xml:space="preserve">Thomas Jorberg, Executive Board Spokesman, GLS Gemeinschaftsbank eG (Germany) </w:t>
      </w:r>
    </w:p>
    <w:p w:rsidR="001603A7" w:rsidRPr="001603A7" w:rsidRDefault="001603A7" w:rsidP="001603A7">
      <w:pPr>
        <w:spacing w:after="200" w:line="276" w:lineRule="auto"/>
        <w:rPr>
          <w:rFonts w:ascii="Arial" w:eastAsia="Times New Roman" w:hAnsi="Arial" w:cs="Arial"/>
          <w:sz w:val="22"/>
          <w:szCs w:val="22"/>
        </w:rPr>
      </w:pPr>
      <w:r w:rsidRPr="001603A7">
        <w:rPr>
          <w:rFonts w:ascii="Arial" w:eastAsia="Times New Roman" w:hAnsi="Arial" w:cs="Arial"/>
          <w:sz w:val="22"/>
          <w:szCs w:val="22"/>
        </w:rPr>
        <w:t xml:space="preserve">Prof. Dr. Rainer Lenz, Professor of Finance at the University of Applied Sciences, Bielefeld (Germany) </w:t>
      </w:r>
    </w:p>
    <w:p w:rsidR="001603A7" w:rsidRPr="001603A7" w:rsidRDefault="001603A7" w:rsidP="001603A7">
      <w:pPr>
        <w:spacing w:after="200" w:line="276" w:lineRule="auto"/>
        <w:rPr>
          <w:rFonts w:ascii="Arial" w:eastAsia="Times New Roman" w:hAnsi="Arial" w:cs="Arial"/>
          <w:sz w:val="22"/>
          <w:szCs w:val="22"/>
        </w:rPr>
      </w:pPr>
      <w:r w:rsidRPr="001603A7">
        <w:rPr>
          <w:rFonts w:ascii="Arial" w:eastAsia="Times New Roman" w:hAnsi="Arial" w:cs="Arial"/>
          <w:sz w:val="22"/>
          <w:szCs w:val="22"/>
        </w:rPr>
        <w:t xml:space="preserve">Andrea Baranes, President, Ethical Finance Foundation (Italy) </w:t>
      </w:r>
    </w:p>
    <w:p w:rsidR="001603A7" w:rsidRPr="001603A7" w:rsidRDefault="001603A7" w:rsidP="001603A7">
      <w:pPr>
        <w:spacing w:after="200" w:line="276" w:lineRule="auto"/>
        <w:rPr>
          <w:rFonts w:ascii="Arial" w:eastAsia="Times New Roman" w:hAnsi="Arial" w:cs="Arial"/>
          <w:sz w:val="22"/>
          <w:szCs w:val="22"/>
        </w:rPr>
      </w:pPr>
      <w:r w:rsidRPr="001603A7">
        <w:rPr>
          <w:rFonts w:ascii="Arial" w:eastAsia="Times New Roman" w:hAnsi="Arial" w:cs="Arial"/>
          <w:sz w:val="22"/>
          <w:szCs w:val="22"/>
        </w:rPr>
        <w:lastRenderedPageBreak/>
        <w:t xml:space="preserve">Luca Mattiazzi, General Manager, Etica Sgr (Italy) </w:t>
      </w:r>
    </w:p>
    <w:p w:rsidR="001603A7" w:rsidRPr="001603A7" w:rsidRDefault="001603A7" w:rsidP="001603A7">
      <w:pPr>
        <w:spacing w:after="200" w:line="276" w:lineRule="auto"/>
        <w:rPr>
          <w:rFonts w:ascii="Arial" w:eastAsia="Times New Roman" w:hAnsi="Arial" w:cs="Arial"/>
          <w:sz w:val="22"/>
          <w:szCs w:val="22"/>
        </w:rPr>
      </w:pPr>
      <w:r w:rsidRPr="001603A7">
        <w:rPr>
          <w:rFonts w:ascii="Arial" w:eastAsia="Times New Roman" w:hAnsi="Arial" w:cs="Arial"/>
          <w:sz w:val="22"/>
          <w:szCs w:val="22"/>
        </w:rPr>
        <w:t xml:space="preserve">Ugo Biggeri, President, Banca Popolare Etica (Italy) </w:t>
      </w:r>
    </w:p>
    <w:p w:rsidR="001603A7" w:rsidRPr="001603A7" w:rsidRDefault="001603A7" w:rsidP="001603A7">
      <w:pPr>
        <w:spacing w:after="200" w:line="276" w:lineRule="auto"/>
        <w:rPr>
          <w:rFonts w:ascii="Arial" w:eastAsia="Times New Roman" w:hAnsi="Arial" w:cs="Arial"/>
          <w:sz w:val="22"/>
          <w:szCs w:val="22"/>
        </w:rPr>
      </w:pPr>
      <w:r w:rsidRPr="001603A7">
        <w:rPr>
          <w:rFonts w:ascii="Arial" w:eastAsia="Times New Roman" w:hAnsi="Arial" w:cs="Arial"/>
          <w:sz w:val="22"/>
          <w:szCs w:val="22"/>
        </w:rPr>
        <w:t xml:space="preserve">Giulio Romani, Secretary General, FIRST CISL, (Italy) </w:t>
      </w:r>
    </w:p>
    <w:p w:rsidR="001603A7" w:rsidRPr="001603A7" w:rsidRDefault="001603A7" w:rsidP="001603A7">
      <w:pPr>
        <w:spacing w:after="200" w:line="276" w:lineRule="auto"/>
        <w:rPr>
          <w:rFonts w:ascii="Arial" w:eastAsia="Times New Roman" w:hAnsi="Arial" w:cs="Arial"/>
          <w:sz w:val="22"/>
          <w:szCs w:val="22"/>
        </w:rPr>
      </w:pPr>
      <w:r w:rsidRPr="001603A7">
        <w:rPr>
          <w:rFonts w:ascii="Arial" w:eastAsia="Times New Roman" w:hAnsi="Arial" w:cs="Arial"/>
          <w:sz w:val="22"/>
          <w:szCs w:val="22"/>
        </w:rPr>
        <w:t xml:space="preserve">Agostino Megale, Secretary General, FISAC-CGIL (Italy) </w:t>
      </w:r>
    </w:p>
    <w:p w:rsidR="001603A7" w:rsidRPr="001603A7" w:rsidRDefault="001603A7" w:rsidP="001603A7">
      <w:pPr>
        <w:spacing w:after="200" w:line="276" w:lineRule="auto"/>
        <w:rPr>
          <w:rFonts w:ascii="Arial" w:eastAsia="Times New Roman" w:hAnsi="Arial" w:cs="Arial"/>
          <w:sz w:val="22"/>
          <w:szCs w:val="22"/>
        </w:rPr>
      </w:pPr>
      <w:r w:rsidRPr="001603A7">
        <w:rPr>
          <w:rFonts w:ascii="Arial" w:eastAsia="Times New Roman" w:hAnsi="Arial" w:cs="Arial"/>
          <w:sz w:val="22"/>
          <w:szCs w:val="22"/>
        </w:rPr>
        <w:t xml:space="preserve">Massimo Masi, Secretary General, UILCA (Italy) </w:t>
      </w:r>
    </w:p>
    <w:p w:rsidR="001603A7" w:rsidRPr="001603A7" w:rsidRDefault="001603A7" w:rsidP="001603A7">
      <w:pPr>
        <w:spacing w:after="200" w:line="276" w:lineRule="auto"/>
        <w:rPr>
          <w:rFonts w:ascii="Arial" w:eastAsia="Times New Roman" w:hAnsi="Arial" w:cs="Arial"/>
          <w:sz w:val="22"/>
          <w:szCs w:val="22"/>
        </w:rPr>
      </w:pPr>
      <w:r w:rsidRPr="001603A7">
        <w:rPr>
          <w:rFonts w:ascii="Arial" w:eastAsia="Times New Roman" w:hAnsi="Arial" w:cs="Arial"/>
          <w:sz w:val="22"/>
          <w:szCs w:val="22"/>
        </w:rPr>
        <w:t xml:space="preserve">Prof. Dr. Marc Chesney, Professor of Finance, University of Zurich (Switzerland) </w:t>
      </w:r>
    </w:p>
    <w:p w:rsidR="001603A7" w:rsidRPr="001603A7" w:rsidRDefault="001603A7" w:rsidP="001603A7">
      <w:pPr>
        <w:spacing w:after="200" w:line="276" w:lineRule="auto"/>
        <w:rPr>
          <w:rFonts w:ascii="Arial" w:eastAsia="Times New Roman" w:hAnsi="Arial" w:cs="Arial"/>
          <w:sz w:val="22"/>
          <w:szCs w:val="22"/>
        </w:rPr>
      </w:pPr>
      <w:r w:rsidRPr="001603A7">
        <w:rPr>
          <w:rFonts w:ascii="Arial" w:eastAsia="Times New Roman" w:hAnsi="Arial" w:cs="Arial"/>
          <w:sz w:val="22"/>
          <w:szCs w:val="22"/>
        </w:rPr>
        <w:t xml:space="preserve">Lord Adair Turner, former Chairman of the UK Financial Services Authority (UK) </w:t>
      </w:r>
    </w:p>
    <w:p w:rsidR="001603A7" w:rsidRPr="001603A7" w:rsidRDefault="001603A7" w:rsidP="001603A7">
      <w:pPr>
        <w:spacing w:after="200" w:line="276" w:lineRule="auto"/>
        <w:rPr>
          <w:rFonts w:ascii="Arial" w:eastAsia="Times New Roman" w:hAnsi="Arial" w:cs="Arial"/>
          <w:sz w:val="22"/>
          <w:szCs w:val="22"/>
        </w:rPr>
      </w:pPr>
      <w:r w:rsidRPr="001603A7">
        <w:rPr>
          <w:rFonts w:ascii="Arial" w:eastAsia="Times New Roman" w:hAnsi="Arial" w:cs="Arial"/>
          <w:sz w:val="22"/>
          <w:szCs w:val="22"/>
        </w:rPr>
        <w:t xml:space="preserve">Alastair Constance, Managing Director, Ethical Currency Limited (UK) </w:t>
      </w:r>
    </w:p>
    <w:p w:rsidR="001603A7" w:rsidRPr="001603A7" w:rsidRDefault="001603A7" w:rsidP="001603A7">
      <w:pPr>
        <w:spacing w:after="200" w:line="276" w:lineRule="auto"/>
        <w:rPr>
          <w:rFonts w:ascii="Arial" w:eastAsia="Times New Roman" w:hAnsi="Arial" w:cs="Arial"/>
          <w:sz w:val="22"/>
          <w:szCs w:val="22"/>
        </w:rPr>
      </w:pPr>
      <w:r w:rsidRPr="001603A7">
        <w:rPr>
          <w:rFonts w:ascii="Arial" w:eastAsia="Times New Roman" w:hAnsi="Arial" w:cs="Arial"/>
          <w:sz w:val="22"/>
          <w:szCs w:val="22"/>
        </w:rPr>
        <w:t xml:space="preserve">Avinash Persaud, Chairman, Intelligence Capital Limited &amp; Chairman, Elara Capital PLC, and former head of Currency and Commodity Research, JP Morgan (UK) </w:t>
      </w:r>
    </w:p>
    <w:p w:rsidR="001603A7" w:rsidRPr="001603A7" w:rsidRDefault="001603A7" w:rsidP="001603A7">
      <w:pPr>
        <w:spacing w:after="200" w:line="276" w:lineRule="auto"/>
        <w:rPr>
          <w:rFonts w:ascii="Arial" w:eastAsia="Times New Roman" w:hAnsi="Arial" w:cs="Arial"/>
          <w:sz w:val="22"/>
          <w:szCs w:val="22"/>
        </w:rPr>
      </w:pPr>
      <w:r w:rsidRPr="001603A7">
        <w:rPr>
          <w:rFonts w:ascii="Arial" w:eastAsia="Times New Roman" w:hAnsi="Arial" w:cs="Arial"/>
          <w:sz w:val="22"/>
          <w:szCs w:val="22"/>
        </w:rPr>
        <w:t xml:space="preserve">Dr. Paul Wilmott, Proprietor, Wilmott magazine and the quantitative finance portal wilmott.com, and Former Partner, Caissa Capital (UK) </w:t>
      </w:r>
    </w:p>
    <w:p w:rsidR="001603A7" w:rsidRPr="001603A7" w:rsidRDefault="001603A7" w:rsidP="001603A7">
      <w:pPr>
        <w:spacing w:after="200" w:line="276" w:lineRule="auto"/>
        <w:rPr>
          <w:rFonts w:ascii="Arial" w:eastAsia="Times New Roman" w:hAnsi="Arial" w:cs="Arial"/>
          <w:sz w:val="22"/>
          <w:szCs w:val="22"/>
        </w:rPr>
      </w:pPr>
      <w:r w:rsidRPr="001603A7">
        <w:rPr>
          <w:rFonts w:ascii="Arial" w:eastAsia="Times New Roman" w:hAnsi="Arial" w:cs="Arial"/>
          <w:sz w:val="22"/>
          <w:szCs w:val="22"/>
        </w:rPr>
        <w:t xml:space="preserve">Prof. Stephany Griffith-Jones, Financial Markets Program Director at the Initiative for Policy Dialogue, Columbia University, and former Head of the Department of Credit for the Public Sector at the Central Bank of Chile and Latin American analyst, Barclays Bank (UK) </w:t>
      </w:r>
    </w:p>
    <w:p w:rsidR="001603A7" w:rsidRPr="001603A7" w:rsidRDefault="001603A7" w:rsidP="001603A7">
      <w:pPr>
        <w:spacing w:after="200" w:line="276" w:lineRule="auto"/>
        <w:rPr>
          <w:rFonts w:ascii="Arial" w:eastAsia="Times New Roman" w:hAnsi="Arial" w:cs="Arial"/>
          <w:sz w:val="22"/>
          <w:szCs w:val="22"/>
        </w:rPr>
      </w:pPr>
      <w:r w:rsidRPr="001603A7">
        <w:rPr>
          <w:rFonts w:ascii="Arial" w:eastAsia="Times New Roman" w:hAnsi="Arial" w:cs="Arial"/>
          <w:sz w:val="22"/>
          <w:szCs w:val="22"/>
        </w:rPr>
        <w:t xml:space="preserve">Raj Thamotheram, Founder and Co-Chair, Preventable Surprises, former President, Network for Sustainable Financial Markets, and former Director of Responsible Investment, AXA Investment Managers (UK) </w:t>
      </w:r>
    </w:p>
    <w:p w:rsidR="001603A7" w:rsidRPr="001603A7" w:rsidRDefault="001603A7" w:rsidP="001603A7">
      <w:pPr>
        <w:spacing w:after="200" w:line="276" w:lineRule="auto"/>
        <w:rPr>
          <w:rFonts w:ascii="Arial" w:eastAsia="Times New Roman" w:hAnsi="Arial" w:cs="Arial"/>
          <w:sz w:val="22"/>
          <w:szCs w:val="22"/>
        </w:rPr>
      </w:pPr>
      <w:r w:rsidRPr="001603A7">
        <w:rPr>
          <w:rFonts w:ascii="Arial" w:eastAsia="Times New Roman" w:hAnsi="Arial" w:cs="Arial"/>
          <w:sz w:val="22"/>
          <w:szCs w:val="22"/>
        </w:rPr>
        <w:t xml:space="preserve">Rev. Iain May, BSc MBA BD, former Senior Manager RBS and Head of Planning Strategy, AIB Bank, current Chair, Castle Community Bank (UK) </w:t>
      </w:r>
    </w:p>
    <w:p w:rsidR="001603A7" w:rsidRPr="001603A7" w:rsidRDefault="001603A7" w:rsidP="001603A7">
      <w:pPr>
        <w:spacing w:after="200" w:line="276" w:lineRule="auto"/>
        <w:rPr>
          <w:rFonts w:ascii="Arial" w:eastAsia="Times New Roman" w:hAnsi="Arial" w:cs="Arial"/>
          <w:sz w:val="22"/>
          <w:szCs w:val="22"/>
        </w:rPr>
      </w:pPr>
      <w:r w:rsidRPr="001603A7">
        <w:rPr>
          <w:rFonts w:ascii="Arial" w:eastAsia="Times New Roman" w:hAnsi="Arial" w:cs="Arial"/>
          <w:sz w:val="22"/>
          <w:szCs w:val="22"/>
        </w:rPr>
        <w:t xml:space="preserve">Sony Kapoor, Managing Director, Re-Define, Visiting Scholar, the IMF, and former derivatives trader (UK) </w:t>
      </w:r>
    </w:p>
    <w:p w:rsidR="001603A7" w:rsidRPr="001603A7" w:rsidRDefault="001603A7" w:rsidP="001603A7">
      <w:pPr>
        <w:spacing w:after="200" w:line="276" w:lineRule="auto"/>
        <w:rPr>
          <w:rFonts w:ascii="Arial" w:eastAsia="Times New Roman" w:hAnsi="Arial" w:cs="Arial"/>
          <w:sz w:val="22"/>
          <w:szCs w:val="22"/>
        </w:rPr>
      </w:pPr>
      <w:r w:rsidRPr="001603A7">
        <w:rPr>
          <w:rFonts w:ascii="Arial" w:eastAsia="Times New Roman" w:hAnsi="Arial" w:cs="Arial"/>
          <w:sz w:val="22"/>
          <w:szCs w:val="22"/>
        </w:rPr>
        <w:t xml:space="preserve">Andrew Sheng, former Chairman, Securities and Futures Commission (Hong Kong) </w:t>
      </w:r>
    </w:p>
    <w:p w:rsidR="001603A7" w:rsidRPr="001603A7" w:rsidRDefault="001603A7" w:rsidP="001603A7">
      <w:pPr>
        <w:spacing w:after="200" w:line="276" w:lineRule="auto"/>
        <w:rPr>
          <w:rFonts w:ascii="Arial" w:eastAsia="Times New Roman" w:hAnsi="Arial" w:cs="Arial"/>
          <w:sz w:val="22"/>
          <w:szCs w:val="22"/>
        </w:rPr>
      </w:pPr>
      <w:r w:rsidRPr="001603A7">
        <w:rPr>
          <w:rFonts w:ascii="Arial" w:eastAsia="Times New Roman" w:hAnsi="Arial" w:cs="Arial"/>
          <w:sz w:val="22"/>
          <w:szCs w:val="22"/>
        </w:rPr>
        <w:t xml:space="preserve">Rob Johnson, President, Institute for New Economic Thinking, Senior Fellow at the Roosevelt Institute, former Managing Director at Soros Fund Management and former Chief Economist of the US Senate Banking Committee (US) </w:t>
      </w:r>
    </w:p>
    <w:p w:rsidR="001603A7" w:rsidRPr="001603A7" w:rsidRDefault="001603A7" w:rsidP="001603A7">
      <w:pPr>
        <w:spacing w:after="200" w:line="276" w:lineRule="auto"/>
        <w:rPr>
          <w:rFonts w:ascii="Arial" w:eastAsia="Times New Roman" w:hAnsi="Arial" w:cs="Arial"/>
          <w:sz w:val="22"/>
          <w:szCs w:val="22"/>
        </w:rPr>
      </w:pPr>
      <w:r w:rsidRPr="001603A7">
        <w:rPr>
          <w:rFonts w:ascii="Arial" w:eastAsia="Times New Roman" w:hAnsi="Arial" w:cs="Arial"/>
          <w:sz w:val="22"/>
          <w:szCs w:val="22"/>
        </w:rPr>
        <w:t xml:space="preserve">Amy Domini, Trustee, The Sustainability Group of Loring, Wolcott &amp; Coolidge (US) </w:t>
      </w:r>
    </w:p>
    <w:p w:rsidR="001603A7" w:rsidRPr="001603A7" w:rsidRDefault="001603A7" w:rsidP="001603A7">
      <w:pPr>
        <w:spacing w:after="200" w:line="276" w:lineRule="auto"/>
        <w:rPr>
          <w:rFonts w:ascii="Arial" w:eastAsia="Times New Roman" w:hAnsi="Arial" w:cs="Arial"/>
          <w:sz w:val="22"/>
          <w:szCs w:val="22"/>
        </w:rPr>
      </w:pPr>
      <w:r w:rsidRPr="001603A7">
        <w:rPr>
          <w:rFonts w:ascii="Arial" w:eastAsia="Times New Roman" w:hAnsi="Arial" w:cs="Arial"/>
          <w:sz w:val="22"/>
          <w:szCs w:val="22"/>
        </w:rPr>
        <w:t xml:space="preserve">Doug Cliggott, Lecturer, University of Massachusetts-Amherst, and former Managing Director and U.S. Equity Strategist, JP Morgan (US) </w:t>
      </w:r>
    </w:p>
    <w:p w:rsidR="001603A7" w:rsidRPr="001603A7" w:rsidRDefault="001603A7" w:rsidP="001603A7">
      <w:pPr>
        <w:spacing w:after="200" w:line="276" w:lineRule="auto"/>
        <w:rPr>
          <w:rFonts w:ascii="Arial" w:eastAsia="Times New Roman" w:hAnsi="Arial" w:cs="Arial"/>
          <w:sz w:val="22"/>
          <w:szCs w:val="22"/>
        </w:rPr>
      </w:pPr>
      <w:r w:rsidRPr="001603A7">
        <w:rPr>
          <w:rFonts w:ascii="Arial" w:eastAsia="Times New Roman" w:hAnsi="Arial" w:cs="Arial"/>
          <w:sz w:val="22"/>
          <w:szCs w:val="22"/>
        </w:rPr>
        <w:t xml:space="preserve">Dr. Hazel Henderson, President, Ethical Markets Media, and former Advisory Council member, Calvert Social Investment Fund (US) </w:t>
      </w:r>
    </w:p>
    <w:p w:rsidR="001603A7" w:rsidRPr="001603A7" w:rsidRDefault="001603A7" w:rsidP="001603A7">
      <w:pPr>
        <w:spacing w:after="200" w:line="276" w:lineRule="auto"/>
        <w:rPr>
          <w:rFonts w:ascii="Arial" w:eastAsia="Times New Roman" w:hAnsi="Arial" w:cs="Arial"/>
          <w:sz w:val="22"/>
          <w:szCs w:val="22"/>
        </w:rPr>
      </w:pPr>
      <w:r w:rsidRPr="001603A7">
        <w:rPr>
          <w:rFonts w:ascii="Arial" w:eastAsia="Times New Roman" w:hAnsi="Arial" w:cs="Arial"/>
          <w:sz w:val="22"/>
          <w:szCs w:val="22"/>
        </w:rPr>
        <w:t xml:space="preserve">Dr. William Barclay, former Senior Vice President, Planning and Development, Chicago Stock Exchange (US) </w:t>
      </w:r>
    </w:p>
    <w:p w:rsidR="001603A7" w:rsidRPr="001603A7" w:rsidRDefault="001603A7" w:rsidP="001603A7">
      <w:pPr>
        <w:spacing w:after="200" w:line="276" w:lineRule="auto"/>
        <w:rPr>
          <w:rFonts w:ascii="Arial" w:eastAsia="Times New Roman" w:hAnsi="Arial" w:cs="Arial"/>
          <w:sz w:val="22"/>
          <w:szCs w:val="22"/>
        </w:rPr>
      </w:pPr>
      <w:r w:rsidRPr="001603A7">
        <w:rPr>
          <w:rFonts w:ascii="Arial" w:eastAsia="Times New Roman" w:hAnsi="Arial" w:cs="Arial"/>
          <w:sz w:val="22"/>
          <w:szCs w:val="22"/>
        </w:rPr>
        <w:t xml:space="preserve">John Harrington, President and CEO, Harrington Investments, Inc. (US) </w:t>
      </w:r>
    </w:p>
    <w:p w:rsidR="001603A7" w:rsidRPr="001603A7" w:rsidRDefault="001603A7" w:rsidP="001603A7">
      <w:pPr>
        <w:spacing w:after="200" w:line="276" w:lineRule="auto"/>
        <w:rPr>
          <w:rFonts w:ascii="Arial" w:eastAsia="Times New Roman" w:hAnsi="Arial" w:cs="Arial"/>
          <w:sz w:val="22"/>
          <w:szCs w:val="22"/>
        </w:rPr>
      </w:pPr>
      <w:r w:rsidRPr="001603A7">
        <w:rPr>
          <w:rFonts w:ascii="Arial" w:eastAsia="Times New Roman" w:hAnsi="Arial" w:cs="Arial"/>
          <w:sz w:val="22"/>
          <w:szCs w:val="22"/>
        </w:rPr>
        <w:t xml:space="preserve">Leo Hindery, Jr., Managing Partner, InterMedia Partners, LP, a media industry private equity fund (US) </w:t>
      </w:r>
    </w:p>
    <w:p w:rsidR="001603A7" w:rsidRPr="001603A7" w:rsidRDefault="001603A7" w:rsidP="001603A7">
      <w:pPr>
        <w:spacing w:after="200" w:line="276" w:lineRule="auto"/>
        <w:rPr>
          <w:rFonts w:ascii="Arial" w:eastAsia="Times New Roman" w:hAnsi="Arial" w:cs="Arial"/>
          <w:sz w:val="22"/>
          <w:szCs w:val="22"/>
        </w:rPr>
      </w:pPr>
      <w:r w:rsidRPr="001603A7">
        <w:rPr>
          <w:rFonts w:ascii="Arial" w:eastAsia="Times New Roman" w:hAnsi="Arial" w:cs="Arial"/>
          <w:sz w:val="22"/>
          <w:szCs w:val="22"/>
        </w:rPr>
        <w:t xml:space="preserve">Leslie Christian, Senior Investment Adviser, NorthStar Asset Management Inc. (US) </w:t>
      </w:r>
    </w:p>
    <w:p w:rsidR="001603A7" w:rsidRPr="001603A7" w:rsidRDefault="001603A7" w:rsidP="001603A7">
      <w:pPr>
        <w:spacing w:after="200" w:line="276" w:lineRule="auto"/>
        <w:rPr>
          <w:rFonts w:ascii="Arial" w:eastAsia="Times New Roman" w:hAnsi="Arial" w:cs="Arial"/>
          <w:sz w:val="22"/>
          <w:szCs w:val="22"/>
        </w:rPr>
      </w:pPr>
      <w:r w:rsidRPr="001603A7">
        <w:rPr>
          <w:rFonts w:ascii="Arial" w:eastAsia="Times New Roman" w:hAnsi="Arial" w:cs="Arial"/>
          <w:sz w:val="22"/>
          <w:szCs w:val="22"/>
        </w:rPr>
        <w:t xml:space="preserve">Lief Doerring, Senior Principal Development Specialist, DAI Global (US) </w:t>
      </w:r>
    </w:p>
    <w:p w:rsidR="001603A7" w:rsidRPr="001603A7" w:rsidRDefault="001603A7" w:rsidP="001603A7">
      <w:pPr>
        <w:spacing w:after="200" w:line="276" w:lineRule="auto"/>
        <w:rPr>
          <w:rFonts w:ascii="Arial" w:eastAsia="Times New Roman" w:hAnsi="Arial" w:cs="Arial"/>
          <w:sz w:val="22"/>
          <w:szCs w:val="22"/>
        </w:rPr>
      </w:pPr>
      <w:r w:rsidRPr="001603A7">
        <w:rPr>
          <w:rFonts w:ascii="Arial" w:eastAsia="Times New Roman" w:hAnsi="Arial" w:cs="Arial"/>
          <w:sz w:val="22"/>
          <w:szCs w:val="22"/>
        </w:rPr>
        <w:t xml:space="preserve">Prof. Lynn A. Stout, Distinguished Professor of Corporate and Business Law, Clarke Business Law Institute at the Cornell Law School, and member of the CFA (Chartered Financial Analyst) Institute Board of Governors (US) </w:t>
      </w:r>
    </w:p>
    <w:p w:rsidR="001603A7" w:rsidRPr="001603A7" w:rsidRDefault="001603A7" w:rsidP="001603A7">
      <w:pPr>
        <w:spacing w:after="200" w:line="276" w:lineRule="auto"/>
        <w:rPr>
          <w:rFonts w:ascii="Arial" w:eastAsia="Times New Roman" w:hAnsi="Arial" w:cs="Arial"/>
          <w:sz w:val="22"/>
          <w:szCs w:val="22"/>
        </w:rPr>
      </w:pPr>
      <w:r w:rsidRPr="001603A7">
        <w:rPr>
          <w:rFonts w:ascii="Arial" w:eastAsia="Times New Roman" w:hAnsi="Arial" w:cs="Arial"/>
          <w:sz w:val="22"/>
          <w:szCs w:val="22"/>
        </w:rPr>
        <w:t xml:space="preserve">Richard Eskow, former President, HEI, a subsidiary of American International Group (AIG), and risk management consultant (US) </w:t>
      </w:r>
    </w:p>
    <w:p w:rsidR="001603A7" w:rsidRPr="001603A7" w:rsidRDefault="001603A7" w:rsidP="001603A7">
      <w:pPr>
        <w:spacing w:after="200" w:line="276" w:lineRule="auto"/>
        <w:rPr>
          <w:rFonts w:ascii="Arial" w:eastAsia="Times New Roman" w:hAnsi="Arial" w:cs="Arial"/>
          <w:sz w:val="22"/>
          <w:szCs w:val="22"/>
        </w:rPr>
      </w:pPr>
      <w:r w:rsidRPr="001603A7">
        <w:rPr>
          <w:rFonts w:ascii="Arial" w:eastAsia="Times New Roman" w:hAnsi="Arial" w:cs="Arial"/>
          <w:sz w:val="22"/>
          <w:szCs w:val="22"/>
        </w:rPr>
        <w:t xml:space="preserve">Julie Goodridge, CEO, NorthStar Asset Management, Inc. (US) </w:t>
      </w:r>
    </w:p>
    <w:p w:rsidR="001603A7" w:rsidRPr="001603A7" w:rsidRDefault="001603A7" w:rsidP="001603A7">
      <w:pPr>
        <w:spacing w:after="200" w:line="276" w:lineRule="auto"/>
        <w:rPr>
          <w:rFonts w:ascii="Arial" w:eastAsia="Times New Roman" w:hAnsi="Arial" w:cs="Arial"/>
          <w:sz w:val="22"/>
          <w:szCs w:val="22"/>
        </w:rPr>
      </w:pPr>
      <w:r w:rsidRPr="001603A7">
        <w:rPr>
          <w:rFonts w:ascii="Arial" w:eastAsia="Times New Roman" w:hAnsi="Arial" w:cs="Arial"/>
          <w:sz w:val="22"/>
          <w:szCs w:val="22"/>
        </w:rPr>
        <w:t xml:space="preserve">Robert Zevin, Chairman, Zevin Asset Management (US) </w:t>
      </w:r>
    </w:p>
    <w:p w:rsidR="001603A7" w:rsidRPr="001603A7" w:rsidRDefault="001603A7" w:rsidP="001603A7">
      <w:pPr>
        <w:spacing w:after="200" w:line="276" w:lineRule="auto"/>
        <w:rPr>
          <w:rFonts w:ascii="Arial" w:eastAsia="Times New Roman" w:hAnsi="Arial" w:cs="Arial"/>
          <w:sz w:val="22"/>
          <w:szCs w:val="22"/>
        </w:rPr>
      </w:pPr>
      <w:r w:rsidRPr="001603A7">
        <w:rPr>
          <w:rFonts w:ascii="Arial" w:eastAsia="Times New Roman" w:hAnsi="Arial" w:cs="Arial"/>
          <w:sz w:val="22"/>
          <w:szCs w:val="22"/>
        </w:rPr>
        <w:t xml:space="preserve">Marshall Auerback, Global Portfolio Strategist, Madison Street Partners LLC (US) </w:t>
      </w:r>
    </w:p>
    <w:p w:rsidR="001603A7" w:rsidRPr="001603A7" w:rsidRDefault="001603A7" w:rsidP="001603A7">
      <w:pPr>
        <w:spacing w:after="200" w:line="276" w:lineRule="auto"/>
        <w:rPr>
          <w:rFonts w:ascii="Arial" w:eastAsia="Times New Roman" w:hAnsi="Arial" w:cs="Arial"/>
          <w:sz w:val="22"/>
          <w:szCs w:val="22"/>
        </w:rPr>
      </w:pPr>
      <w:r w:rsidRPr="001603A7">
        <w:rPr>
          <w:rFonts w:ascii="Arial" w:eastAsia="Times New Roman" w:hAnsi="Arial" w:cs="Arial"/>
          <w:sz w:val="22"/>
          <w:szCs w:val="22"/>
        </w:rPr>
        <w:t>Adam Kanzer, Managing Director and General Counsel, Domini Social Investments, LLC (US)</w:t>
      </w:r>
    </w:p>
    <w:p w:rsidR="001603A7" w:rsidRPr="001603A7" w:rsidRDefault="001603A7" w:rsidP="001603A7">
      <w:pPr>
        <w:widowControl w:val="0"/>
        <w:autoSpaceDE w:val="0"/>
        <w:autoSpaceDN w:val="0"/>
        <w:adjustRightInd w:val="0"/>
        <w:rPr>
          <w:rFonts w:asciiTheme="majorHAnsi" w:hAnsiTheme="majorHAnsi" w:cs="Consolas"/>
          <w:sz w:val="22"/>
          <w:szCs w:val="22"/>
        </w:rPr>
      </w:pPr>
    </w:p>
    <w:p w:rsidR="001603A7" w:rsidRPr="001603A7" w:rsidRDefault="001603A7" w:rsidP="001603A7">
      <w:pPr>
        <w:widowControl w:val="0"/>
        <w:autoSpaceDE w:val="0"/>
        <w:autoSpaceDN w:val="0"/>
        <w:adjustRightInd w:val="0"/>
        <w:rPr>
          <w:rFonts w:asciiTheme="majorHAnsi" w:hAnsiTheme="majorHAnsi" w:cs="Consolas"/>
          <w:sz w:val="22"/>
          <w:szCs w:val="22"/>
          <w:lang w:val="en-US"/>
        </w:rPr>
      </w:pPr>
    </w:p>
    <w:p w:rsidR="001603A7" w:rsidRPr="001603A7" w:rsidRDefault="001603A7" w:rsidP="001603A7">
      <w:pPr>
        <w:widowControl w:val="0"/>
        <w:autoSpaceDE w:val="0"/>
        <w:autoSpaceDN w:val="0"/>
        <w:adjustRightInd w:val="0"/>
        <w:rPr>
          <w:rFonts w:asciiTheme="majorHAnsi" w:hAnsiTheme="majorHAnsi" w:cs="Consolas"/>
          <w:sz w:val="22"/>
          <w:szCs w:val="22"/>
          <w:lang w:val="en-US"/>
        </w:rPr>
      </w:pPr>
    </w:p>
    <w:p w:rsidR="001603A7" w:rsidRPr="001603A7" w:rsidRDefault="001603A7" w:rsidP="001603A7">
      <w:pPr>
        <w:rPr>
          <w:rFonts w:asciiTheme="majorHAnsi" w:hAnsiTheme="majorHAnsi"/>
          <w:sz w:val="22"/>
          <w:szCs w:val="22"/>
          <w:lang w:val="en-US"/>
        </w:rPr>
      </w:pPr>
    </w:p>
    <w:p w:rsidR="001F416C" w:rsidRPr="001603A7" w:rsidRDefault="001F416C" w:rsidP="001F416C">
      <w:pPr>
        <w:widowControl w:val="0"/>
        <w:autoSpaceDE w:val="0"/>
        <w:autoSpaceDN w:val="0"/>
        <w:adjustRightInd w:val="0"/>
        <w:rPr>
          <w:rFonts w:asciiTheme="majorHAnsi" w:hAnsiTheme="majorHAnsi" w:cs="Consolas"/>
          <w:sz w:val="22"/>
          <w:szCs w:val="22"/>
          <w:lang w:val="en-US"/>
        </w:rPr>
      </w:pPr>
    </w:p>
    <w:p w:rsidR="00FB1CB9" w:rsidRPr="001603A7" w:rsidRDefault="00FB1CB9" w:rsidP="001F416C">
      <w:pPr>
        <w:widowControl w:val="0"/>
        <w:autoSpaceDE w:val="0"/>
        <w:autoSpaceDN w:val="0"/>
        <w:adjustRightInd w:val="0"/>
        <w:rPr>
          <w:rFonts w:asciiTheme="majorHAnsi" w:hAnsiTheme="majorHAnsi" w:cs="Consolas"/>
          <w:sz w:val="22"/>
          <w:szCs w:val="22"/>
          <w:lang w:val="en-US"/>
        </w:rPr>
      </w:pPr>
    </w:p>
    <w:p w:rsidR="001F416C" w:rsidRPr="001603A7" w:rsidRDefault="001F416C" w:rsidP="001F416C">
      <w:pPr>
        <w:widowControl w:val="0"/>
        <w:autoSpaceDE w:val="0"/>
        <w:autoSpaceDN w:val="0"/>
        <w:adjustRightInd w:val="0"/>
        <w:rPr>
          <w:rFonts w:asciiTheme="majorHAnsi" w:hAnsiTheme="majorHAnsi" w:cs="Consolas"/>
          <w:sz w:val="22"/>
          <w:szCs w:val="22"/>
          <w:lang w:val="en-US"/>
        </w:rPr>
      </w:pPr>
    </w:p>
    <w:p w:rsidR="001F416C" w:rsidRPr="001603A7" w:rsidRDefault="001F416C">
      <w:pPr>
        <w:rPr>
          <w:rFonts w:asciiTheme="majorHAnsi" w:hAnsiTheme="majorHAnsi"/>
          <w:sz w:val="22"/>
          <w:szCs w:val="22"/>
          <w:lang w:val="en-US"/>
        </w:rPr>
      </w:pPr>
    </w:p>
    <w:sectPr w:rsidR="001F416C" w:rsidRPr="001603A7" w:rsidSect="001F416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altName w:val="Courier"/>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16C"/>
    <w:rsid w:val="000B5183"/>
    <w:rsid w:val="000C4805"/>
    <w:rsid w:val="00117ADA"/>
    <w:rsid w:val="00121384"/>
    <w:rsid w:val="001603A7"/>
    <w:rsid w:val="001745C2"/>
    <w:rsid w:val="001E7DB3"/>
    <w:rsid w:val="001F416C"/>
    <w:rsid w:val="00232545"/>
    <w:rsid w:val="0030505B"/>
    <w:rsid w:val="0032033F"/>
    <w:rsid w:val="003266BB"/>
    <w:rsid w:val="00326A68"/>
    <w:rsid w:val="003348C2"/>
    <w:rsid w:val="00380A12"/>
    <w:rsid w:val="003A2A5B"/>
    <w:rsid w:val="003B1224"/>
    <w:rsid w:val="00404695"/>
    <w:rsid w:val="004913BD"/>
    <w:rsid w:val="004A0829"/>
    <w:rsid w:val="00512185"/>
    <w:rsid w:val="00516582"/>
    <w:rsid w:val="00521D66"/>
    <w:rsid w:val="00633190"/>
    <w:rsid w:val="00676512"/>
    <w:rsid w:val="00683B1A"/>
    <w:rsid w:val="00694E05"/>
    <w:rsid w:val="006A75DA"/>
    <w:rsid w:val="0077449E"/>
    <w:rsid w:val="007A4438"/>
    <w:rsid w:val="007F6365"/>
    <w:rsid w:val="009070C1"/>
    <w:rsid w:val="00945ACD"/>
    <w:rsid w:val="00997F38"/>
    <w:rsid w:val="009A55D2"/>
    <w:rsid w:val="009C5BC7"/>
    <w:rsid w:val="009D6E21"/>
    <w:rsid w:val="00A25AFE"/>
    <w:rsid w:val="00A94EE0"/>
    <w:rsid w:val="00AB68F3"/>
    <w:rsid w:val="00BD79E2"/>
    <w:rsid w:val="00C04295"/>
    <w:rsid w:val="00C1673E"/>
    <w:rsid w:val="00C4213E"/>
    <w:rsid w:val="00C66A01"/>
    <w:rsid w:val="00CE0B5F"/>
    <w:rsid w:val="00CF3ECF"/>
    <w:rsid w:val="00D2654B"/>
    <w:rsid w:val="00DB3939"/>
    <w:rsid w:val="00DD5D9B"/>
    <w:rsid w:val="00DF1C94"/>
    <w:rsid w:val="00EF550F"/>
    <w:rsid w:val="00F07F9A"/>
    <w:rsid w:val="00F318F0"/>
    <w:rsid w:val="00FB1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F416C"/>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1745C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1745C2"/>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F416C"/>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1745C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1745C2"/>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7218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1272</Words>
  <Characters>8017</Characters>
  <Application>Microsoft Macintosh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Stamp Out Poverty</Company>
  <LinksUpToDate>false</LinksUpToDate>
  <CharactersWithSpaces>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HILLMAN DAVID</dc:creator>
  <cp:lastModifiedBy>Pia  Schwertner</cp:lastModifiedBy>
  <cp:revision>2</cp:revision>
  <dcterms:created xsi:type="dcterms:W3CDTF">2017-07-05T06:58:00Z</dcterms:created>
  <dcterms:modified xsi:type="dcterms:W3CDTF">2017-07-05T06:58:00Z</dcterms:modified>
</cp:coreProperties>
</file>